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DDC27C" w14:textId="77777777" w:rsidR="00615B79" w:rsidRDefault="00615B79" w:rsidP="00615B79">
      <w:pPr>
        <w:rPr>
          <w:lang w:val="en-US"/>
        </w:rPr>
      </w:pPr>
      <w:r>
        <w:rPr>
          <w:noProof/>
          <w14:ligatures w14:val="standardContextual"/>
        </w:rPr>
        <mc:AlternateContent>
          <mc:Choice Requires="wps">
            <w:drawing>
              <wp:anchor distT="0" distB="0" distL="114300" distR="114300" simplePos="0" relativeHeight="251659264" behindDoc="0" locked="0" layoutInCell="1" allowOverlap="1" wp14:anchorId="00D911A3" wp14:editId="2286587B">
                <wp:simplePos x="0" y="0"/>
                <wp:positionH relativeFrom="column">
                  <wp:posOffset>0</wp:posOffset>
                </wp:positionH>
                <wp:positionV relativeFrom="paragraph">
                  <wp:posOffset>0</wp:posOffset>
                </wp:positionV>
                <wp:extent cx="5562600" cy="323850"/>
                <wp:effectExtent l="0" t="0" r="19050" b="19050"/>
                <wp:wrapNone/>
                <wp:docPr id="1389648845" name="Text Box 1"/>
                <wp:cNvGraphicFramePr/>
                <a:graphic xmlns:a="http://schemas.openxmlformats.org/drawingml/2006/main">
                  <a:graphicData uri="http://schemas.microsoft.com/office/word/2010/wordprocessingShape">
                    <wps:wsp>
                      <wps:cNvSpPr txBox="1"/>
                      <wps:spPr>
                        <a:xfrm>
                          <a:off x="0" y="0"/>
                          <a:ext cx="5562600" cy="323850"/>
                        </a:xfrm>
                        <a:prstGeom prst="rect">
                          <a:avLst/>
                        </a:prstGeom>
                        <a:solidFill>
                          <a:srgbClr val="92D050"/>
                        </a:solidFill>
                        <a:ln w="6350">
                          <a:solidFill>
                            <a:prstClr val="black"/>
                          </a:solidFill>
                        </a:ln>
                      </wps:spPr>
                      <wps:txbx>
                        <w:txbxContent>
                          <w:p w14:paraId="303ADDB5" w14:textId="77777777" w:rsidR="00615B79" w:rsidRPr="00D17935" w:rsidRDefault="00615B79" w:rsidP="00615B79">
                            <w:pPr>
                              <w:jc w:val="center"/>
                              <w:rPr>
                                <w:rFonts w:asciiTheme="minorHAnsi" w:hAnsiTheme="minorHAnsi" w:cstheme="minorHAnsi"/>
                                <w:sz w:val="24"/>
                                <w:szCs w:val="24"/>
                                <w:lang w:val="en-US"/>
                              </w:rPr>
                            </w:pPr>
                            <w:r>
                              <w:rPr>
                                <w:rFonts w:asciiTheme="minorHAnsi" w:hAnsiTheme="minorHAnsi" w:cstheme="minorHAnsi"/>
                                <w:sz w:val="24"/>
                                <w:szCs w:val="24"/>
                                <w:lang w:val="en-US"/>
                              </w:rPr>
                              <w:t>ELLESMERE RURAL PARISH COUNCIL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0D911A3" id="_x0000_t202" coordsize="21600,21600" o:spt="202" path="m,l,21600r21600,l21600,xe">
                <v:stroke joinstyle="miter"/>
                <v:path gradientshapeok="t" o:connecttype="rect"/>
              </v:shapetype>
              <v:shape id="Text Box 1" o:spid="_x0000_s1026" type="#_x0000_t202" style="position:absolute;margin-left:0;margin-top:0;width:438pt;height:25.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" fillcolor="#92d050" strokeweight=".5pt">
                <v:textbox>
                  <w:txbxContent>
                    <w:p w14:paraId="303ADDB5" w14:textId="77777777" w:rsidR="00615B79" w:rsidRPr="00D17935" w:rsidRDefault="00615B79" w:rsidP="00615B79">
                      <w:pPr>
                        <w:jc w:val="center"/>
                        <w:rPr>
                          <w:rFonts w:asciiTheme="minorHAnsi" w:hAnsiTheme="minorHAnsi" w:cstheme="minorHAnsi"/>
                          <w:sz w:val="24"/>
                          <w:szCs w:val="24"/>
                          <w:lang w:val="en-US"/>
                        </w:rPr>
                      </w:pPr>
                      <w:r>
                        <w:rPr>
                          <w:rFonts w:asciiTheme="minorHAnsi" w:hAnsiTheme="minorHAnsi" w:cstheme="minorHAnsi"/>
                          <w:sz w:val="24"/>
                          <w:szCs w:val="24"/>
                          <w:lang w:val="en-US"/>
                        </w:rPr>
                        <w:t>ELLESMERE RURAL PARISH COUNCIL</w:t>
                      </w:r>
                    </w:p>
                  </w:txbxContent>
                </v:textbox>
              </v:shape>
            </w:pict>
          </mc:Fallback>
        </mc:AlternateContent>
      </w:r>
    </w:p>
    <w:p w14:paraId="6B7AD674" w14:textId="77777777" w:rsidR="00615B79" w:rsidRDefault="00615B79" w:rsidP="00615B79">
      <w:pPr>
        <w:rPr>
          <w:lang w:val="en-US"/>
        </w:rPr>
      </w:pPr>
    </w:p>
    <w:p w14:paraId="6281FDF3" w14:textId="77777777" w:rsidR="00615B79" w:rsidRDefault="00615B79" w:rsidP="00615B79">
      <w:pPr>
        <w:rPr>
          <w:lang w:val="en-US"/>
        </w:rPr>
      </w:pPr>
    </w:p>
    <w:p w14:paraId="2FF83D01" w14:textId="77777777" w:rsidR="00615B79" w:rsidRDefault="00615B79" w:rsidP="00615B79">
      <w:pPr>
        <w:tabs>
          <w:tab w:val="left" w:pos="0"/>
        </w:tabs>
        <w:rPr>
          <w:rFonts w:ascii="Calibri" w:hAnsi="Calibri" w:cs="Calibri"/>
          <w:b/>
          <w:bCs/>
          <w:sz w:val="22"/>
          <w:szCs w:val="22"/>
        </w:rPr>
      </w:pPr>
      <w:r>
        <w:rPr>
          <w:rFonts w:ascii="Calibri" w:hAnsi="Calibri" w:cs="Calibri"/>
          <w:b/>
          <w:bCs/>
          <w:sz w:val="22"/>
          <w:szCs w:val="22"/>
        </w:rPr>
        <w:t>Chairman:</w:t>
      </w:r>
      <w:r>
        <w:rPr>
          <w:rFonts w:ascii="Calibri" w:hAnsi="Calibri" w:cs="Calibri"/>
          <w:b/>
          <w:bCs/>
          <w:sz w:val="22"/>
          <w:szCs w:val="22"/>
        </w:rPr>
        <w:tab/>
        <w:t>Cllr T Richardson</w:t>
      </w:r>
    </w:p>
    <w:p w14:paraId="61490E27" w14:textId="77777777" w:rsidR="00615B79" w:rsidRDefault="00615B79" w:rsidP="00615B79">
      <w:pPr>
        <w:tabs>
          <w:tab w:val="left" w:pos="0"/>
        </w:tabs>
        <w:rPr>
          <w:rFonts w:ascii="Calibri" w:hAnsi="Calibri" w:cs="Calibri"/>
          <w:b/>
          <w:bCs/>
          <w:sz w:val="22"/>
          <w:szCs w:val="22"/>
        </w:rPr>
      </w:pPr>
      <w:r>
        <w:rPr>
          <w:rFonts w:ascii="Calibri" w:hAnsi="Calibri" w:cs="Calibri"/>
          <w:b/>
          <w:bCs/>
          <w:sz w:val="22"/>
          <w:szCs w:val="22"/>
        </w:rPr>
        <w:t>Councillors:</w:t>
      </w:r>
      <w:r>
        <w:rPr>
          <w:rFonts w:ascii="Calibri" w:hAnsi="Calibri" w:cs="Calibri"/>
          <w:b/>
          <w:bCs/>
          <w:sz w:val="22"/>
          <w:szCs w:val="22"/>
        </w:rPr>
        <w:tab/>
        <w:t xml:space="preserve">Cllr K Egerton; Cllr J Gargiulo; Cllr S Jackson; Cllr I Ward; Cllr H Sands; </w:t>
      </w:r>
    </w:p>
    <w:p w14:paraId="4AB0D040" w14:textId="4BD7F0D1" w:rsidR="00615B79" w:rsidRDefault="00615B79" w:rsidP="00615B79">
      <w:pPr>
        <w:tabs>
          <w:tab w:val="left" w:pos="0"/>
        </w:tabs>
        <w:rPr>
          <w:rFonts w:ascii="Calibri" w:hAnsi="Calibri" w:cs="Calibri"/>
          <w:b/>
          <w:bCs/>
          <w:sz w:val="22"/>
          <w:szCs w:val="22"/>
        </w:rPr>
      </w:pPr>
      <w:r>
        <w:rPr>
          <w:rFonts w:ascii="Calibri" w:hAnsi="Calibri" w:cs="Calibri"/>
          <w:b/>
          <w:bCs/>
          <w:sz w:val="22"/>
          <w:szCs w:val="22"/>
        </w:rPr>
        <w:tab/>
      </w:r>
      <w:r>
        <w:rPr>
          <w:rFonts w:ascii="Calibri" w:hAnsi="Calibri" w:cs="Calibri"/>
          <w:b/>
          <w:bCs/>
          <w:sz w:val="22"/>
          <w:szCs w:val="22"/>
        </w:rPr>
        <w:tab/>
        <w:t>Cllr S Evans; Cllr E Peers</w:t>
      </w:r>
      <w:r w:rsidR="003F00A7">
        <w:rPr>
          <w:rFonts w:ascii="Calibri" w:hAnsi="Calibri" w:cs="Calibri"/>
          <w:b/>
          <w:bCs/>
          <w:sz w:val="22"/>
          <w:szCs w:val="22"/>
        </w:rPr>
        <w:t>; Cllr J Waller-Davies</w:t>
      </w:r>
      <w:r w:rsidR="00202B1E">
        <w:rPr>
          <w:rFonts w:ascii="Calibri" w:hAnsi="Calibri" w:cs="Calibri"/>
          <w:b/>
          <w:bCs/>
          <w:sz w:val="22"/>
          <w:szCs w:val="22"/>
        </w:rPr>
        <w:t>; Cllr R Swanston</w:t>
      </w:r>
    </w:p>
    <w:p w14:paraId="7C31F82B" w14:textId="77777777" w:rsidR="00615B79" w:rsidRDefault="00615B79" w:rsidP="00615B79">
      <w:pPr>
        <w:tabs>
          <w:tab w:val="left" w:pos="0"/>
        </w:tabs>
        <w:rPr>
          <w:rFonts w:ascii="Calibri" w:hAnsi="Calibri" w:cs="Calibri"/>
          <w:b/>
          <w:bCs/>
          <w:sz w:val="22"/>
          <w:szCs w:val="22"/>
        </w:rPr>
      </w:pPr>
      <w:r>
        <w:rPr>
          <w:rFonts w:ascii="Calibri" w:hAnsi="Calibri" w:cs="Calibri"/>
          <w:b/>
          <w:bCs/>
          <w:sz w:val="22"/>
          <w:szCs w:val="22"/>
        </w:rPr>
        <w:t>Clerk:</w:t>
      </w:r>
      <w:r>
        <w:rPr>
          <w:rFonts w:ascii="Calibri" w:hAnsi="Calibri" w:cs="Calibri"/>
          <w:b/>
          <w:bCs/>
          <w:sz w:val="22"/>
          <w:szCs w:val="22"/>
        </w:rPr>
        <w:tab/>
      </w:r>
      <w:r>
        <w:rPr>
          <w:rFonts w:ascii="Calibri" w:hAnsi="Calibri" w:cs="Calibri"/>
          <w:b/>
          <w:bCs/>
          <w:sz w:val="22"/>
          <w:szCs w:val="22"/>
        </w:rPr>
        <w:tab/>
        <w:t>Mrs M Joyce</w:t>
      </w:r>
    </w:p>
    <w:p w14:paraId="240A906B" w14:textId="7D7AC36C" w:rsidR="00615B79" w:rsidRPr="006B371B" w:rsidRDefault="00615B79" w:rsidP="00615B79">
      <w:pPr>
        <w:pStyle w:val="NoSpacing"/>
        <w:pBdr>
          <w:bottom w:val="single" w:sz="4" w:space="1" w:color="auto"/>
        </w:pBdr>
        <w:rPr>
          <w:rFonts w:asciiTheme="minorHAnsi" w:hAnsiTheme="minorHAnsi" w:cstheme="minorHAnsi"/>
          <w:b/>
          <w:bCs/>
        </w:rPr>
      </w:pPr>
      <w:r w:rsidRPr="006B371B">
        <w:rPr>
          <w:rFonts w:asciiTheme="minorHAnsi" w:hAnsiTheme="minorHAnsi" w:cstheme="minorHAnsi"/>
          <w:b/>
          <w:bCs/>
        </w:rPr>
        <w:t>Unitary Cllr:</w:t>
      </w:r>
      <w:r w:rsidRPr="006B371B">
        <w:rPr>
          <w:rFonts w:asciiTheme="minorHAnsi" w:hAnsiTheme="minorHAnsi" w:cstheme="minorHAnsi"/>
          <w:b/>
          <w:bCs/>
        </w:rPr>
        <w:tab/>
      </w:r>
      <w:r w:rsidR="00DB5E15">
        <w:rPr>
          <w:rFonts w:asciiTheme="minorHAnsi" w:hAnsiTheme="minorHAnsi" w:cstheme="minorHAnsi"/>
          <w:b/>
          <w:bCs/>
        </w:rPr>
        <w:t>Cllr B Evans</w:t>
      </w:r>
      <w:r w:rsidRPr="006B371B">
        <w:rPr>
          <w:rFonts w:asciiTheme="minorHAnsi" w:hAnsiTheme="minorHAnsi" w:cstheme="minorHAnsi"/>
          <w:b/>
          <w:bCs/>
        </w:rPr>
        <w:tab/>
      </w:r>
      <w:r w:rsidRPr="006B371B">
        <w:rPr>
          <w:rFonts w:asciiTheme="minorHAnsi" w:hAnsiTheme="minorHAnsi" w:cstheme="minorHAnsi"/>
          <w:b/>
          <w:bCs/>
        </w:rPr>
        <w:tab/>
      </w:r>
      <w:r w:rsidRPr="006B371B">
        <w:rPr>
          <w:rFonts w:asciiTheme="minorHAnsi" w:hAnsiTheme="minorHAnsi" w:cstheme="minorHAnsi"/>
          <w:b/>
          <w:bCs/>
        </w:rPr>
        <w:tab/>
      </w:r>
      <w:r w:rsidRPr="006B371B">
        <w:rPr>
          <w:rFonts w:asciiTheme="minorHAnsi" w:hAnsiTheme="minorHAnsi" w:cstheme="minorHAnsi"/>
          <w:b/>
          <w:bCs/>
        </w:rPr>
        <w:tab/>
      </w:r>
    </w:p>
    <w:p w14:paraId="44532A05" w14:textId="77777777" w:rsidR="00615B79" w:rsidRDefault="00615B79" w:rsidP="00615B79">
      <w:pPr>
        <w:tabs>
          <w:tab w:val="left" w:pos="0"/>
        </w:tabs>
        <w:jc w:val="center"/>
        <w:rPr>
          <w:rFonts w:ascii="Calibri" w:hAnsi="Calibri" w:cs="Calibri"/>
          <w:b/>
          <w:bCs/>
          <w:sz w:val="22"/>
          <w:szCs w:val="22"/>
        </w:rPr>
      </w:pPr>
      <w:r>
        <w:rPr>
          <w:rFonts w:ascii="Calibri" w:hAnsi="Calibri" w:cs="Calibri"/>
          <w:b/>
          <w:bCs/>
          <w:sz w:val="22"/>
          <w:szCs w:val="22"/>
        </w:rPr>
        <w:t xml:space="preserve">Minutes of the Ellesmere Rural Parish Council Planning Committee Meeting held </w:t>
      </w:r>
    </w:p>
    <w:p w14:paraId="457FD0CA" w14:textId="301F5BA0" w:rsidR="00615B79" w:rsidRDefault="00615B79" w:rsidP="00615B79">
      <w:pPr>
        <w:jc w:val="center"/>
        <w:rPr>
          <w:rFonts w:ascii="Calibri" w:hAnsi="Calibri" w:cs="Calibri"/>
          <w:b/>
          <w:bCs/>
          <w:sz w:val="22"/>
          <w:szCs w:val="22"/>
        </w:rPr>
      </w:pPr>
      <w:r>
        <w:rPr>
          <w:rFonts w:ascii="Calibri" w:hAnsi="Calibri" w:cs="Calibri"/>
          <w:b/>
          <w:bCs/>
          <w:sz w:val="22"/>
          <w:szCs w:val="22"/>
        </w:rPr>
        <w:t>on 9</w:t>
      </w:r>
      <w:r w:rsidRPr="006C1548">
        <w:rPr>
          <w:rFonts w:ascii="Calibri" w:hAnsi="Calibri" w:cs="Calibri"/>
          <w:b/>
          <w:bCs/>
          <w:sz w:val="22"/>
          <w:szCs w:val="22"/>
          <w:vertAlign w:val="superscript"/>
        </w:rPr>
        <w:t>th</w:t>
      </w:r>
      <w:r>
        <w:rPr>
          <w:rFonts w:ascii="Calibri" w:hAnsi="Calibri" w:cs="Calibri"/>
          <w:b/>
          <w:bCs/>
          <w:sz w:val="22"/>
          <w:szCs w:val="22"/>
        </w:rPr>
        <w:t xml:space="preserve"> March 2026 at Criftins Parish Hall</w:t>
      </w:r>
    </w:p>
    <w:p w14:paraId="07C77D32" w14:textId="77777777" w:rsidR="00615B79" w:rsidRDefault="00615B79"/>
    <w:p w14:paraId="154F86E7" w14:textId="77777777" w:rsidR="00615B79" w:rsidRDefault="00615B79"/>
    <w:p w14:paraId="49BEBEF1" w14:textId="77777777" w:rsidR="00615B79" w:rsidRPr="00CE05EC" w:rsidRDefault="00615B79" w:rsidP="00615B79">
      <w:pPr>
        <w:ind w:right="-184"/>
        <w:rPr>
          <w:rFonts w:ascii="Calibri" w:hAnsi="Calibri" w:cs="Calibri"/>
          <w:b/>
          <w:bCs/>
          <w:sz w:val="22"/>
          <w:szCs w:val="22"/>
        </w:rPr>
      </w:pPr>
      <w:bookmarkStart w:id="0" w:name="_Hlk147744780"/>
      <w:bookmarkStart w:id="1" w:name="_Hlk213669653"/>
      <w:bookmarkStart w:id="2" w:name="_Hlk216097316"/>
      <w:r w:rsidRPr="00CE05EC">
        <w:rPr>
          <w:rFonts w:ascii="Calibri" w:hAnsi="Calibri" w:cs="Calibri"/>
          <w:b/>
          <w:bCs/>
          <w:sz w:val="22"/>
          <w:szCs w:val="22"/>
        </w:rPr>
        <w:t>1</w:t>
      </w:r>
      <w:r w:rsidRPr="00CE05EC">
        <w:rPr>
          <w:rFonts w:ascii="Calibri" w:hAnsi="Calibri" w:cs="Calibri"/>
          <w:b/>
          <w:bCs/>
          <w:sz w:val="22"/>
          <w:szCs w:val="22"/>
        </w:rPr>
        <w:tab/>
      </w:r>
      <w:r>
        <w:rPr>
          <w:rFonts w:ascii="Calibri" w:hAnsi="Calibri" w:cs="Calibri"/>
          <w:b/>
          <w:bCs/>
          <w:sz w:val="22"/>
          <w:szCs w:val="22"/>
        </w:rPr>
        <w:t>W</w:t>
      </w:r>
      <w:r w:rsidRPr="00CE05EC">
        <w:rPr>
          <w:rFonts w:ascii="Calibri" w:hAnsi="Calibri" w:cs="Calibri"/>
          <w:b/>
          <w:bCs/>
          <w:sz w:val="22"/>
          <w:szCs w:val="22"/>
        </w:rPr>
        <w:t xml:space="preserve">elcome, Announcements, Apologies and/or Absences </w:t>
      </w:r>
    </w:p>
    <w:p w14:paraId="56BF127A" w14:textId="26E084BE" w:rsidR="00615B79" w:rsidRDefault="00DB5E15" w:rsidP="00615B79">
      <w:pPr>
        <w:ind w:right="-184"/>
        <w:rPr>
          <w:rFonts w:ascii="Calibri" w:hAnsi="Calibri" w:cs="Calibri"/>
          <w:bCs/>
          <w:sz w:val="22"/>
          <w:szCs w:val="22"/>
        </w:rPr>
      </w:pPr>
      <w:r>
        <w:rPr>
          <w:rFonts w:ascii="Calibri" w:hAnsi="Calibri" w:cs="Calibri"/>
          <w:bCs/>
          <w:sz w:val="22"/>
          <w:szCs w:val="22"/>
        </w:rPr>
        <w:t xml:space="preserve">The Chairman opened the Meeting at 7:00pm. No apologies were received. </w:t>
      </w:r>
      <w:r w:rsidR="002D5849">
        <w:rPr>
          <w:rFonts w:ascii="Calibri" w:hAnsi="Calibri" w:cs="Calibri"/>
          <w:bCs/>
          <w:sz w:val="22"/>
          <w:szCs w:val="22"/>
        </w:rPr>
        <w:t xml:space="preserve">No absences were recorded. </w:t>
      </w:r>
    </w:p>
    <w:p w14:paraId="2EC8F20D" w14:textId="77777777" w:rsidR="00615B79" w:rsidRPr="00CE05EC" w:rsidRDefault="00615B79" w:rsidP="00615B79">
      <w:pPr>
        <w:ind w:right="-184"/>
        <w:rPr>
          <w:rFonts w:ascii="Calibri" w:hAnsi="Calibri" w:cs="Calibri"/>
          <w:bCs/>
          <w:sz w:val="22"/>
          <w:szCs w:val="22"/>
        </w:rPr>
      </w:pPr>
    </w:p>
    <w:p w14:paraId="397C4F50" w14:textId="6DFAA5C6" w:rsidR="00615B79" w:rsidRPr="00F64A8C" w:rsidRDefault="00615B79" w:rsidP="00615B79">
      <w:pPr>
        <w:pStyle w:val="NormalWeb"/>
        <w:spacing w:before="0" w:beforeAutospacing="0" w:after="0" w:afterAutospacing="0"/>
        <w:rPr>
          <w:rFonts w:ascii="Calibri" w:hAnsi="Calibri" w:cs="Calibri"/>
          <w:color w:val="000000"/>
          <w:sz w:val="16"/>
          <w:szCs w:val="16"/>
        </w:rPr>
      </w:pPr>
      <w:r>
        <w:rPr>
          <w:rFonts w:ascii="Calibri" w:hAnsi="Calibri" w:cs="Calibri"/>
          <w:b/>
          <w:bCs/>
          <w:sz w:val="22"/>
          <w:szCs w:val="22"/>
        </w:rPr>
        <w:t>2</w:t>
      </w:r>
      <w:r>
        <w:rPr>
          <w:rFonts w:ascii="Calibri" w:hAnsi="Calibri" w:cs="Calibri"/>
          <w:b/>
          <w:bCs/>
          <w:sz w:val="22"/>
          <w:szCs w:val="22"/>
        </w:rPr>
        <w:tab/>
      </w:r>
      <w:r w:rsidRPr="00CE05EC">
        <w:rPr>
          <w:rFonts w:ascii="Calibri" w:hAnsi="Calibri" w:cs="Calibri"/>
          <w:b/>
          <w:bCs/>
          <w:sz w:val="22"/>
          <w:szCs w:val="22"/>
        </w:rPr>
        <w:t xml:space="preserve">Disclosable Pecuniary Interests </w:t>
      </w:r>
      <w:r w:rsidRPr="00CE05EC">
        <w:rPr>
          <w:rFonts w:ascii="Calibri" w:hAnsi="Calibri" w:cs="Calibri"/>
          <w:sz w:val="22"/>
          <w:szCs w:val="22"/>
        </w:rPr>
        <w:t xml:space="preserve">- Declaration of any disclosable pecuniary interest in a matter to be discussed at the meeting and which is not included in the register of interests. </w:t>
      </w:r>
      <w:r w:rsidRPr="00F64A8C">
        <w:rPr>
          <w:rFonts w:ascii="Calibri" w:hAnsi="Calibri" w:cs="Calibri"/>
          <w:color w:val="000000"/>
          <w:sz w:val="16"/>
          <w:szCs w:val="16"/>
        </w:rPr>
        <w:t>(LGA 1972 s94)</w:t>
      </w:r>
    </w:p>
    <w:p w14:paraId="118D6873" w14:textId="53D323F0" w:rsidR="00615B79" w:rsidRDefault="002D5849" w:rsidP="00615B79">
      <w:pPr>
        <w:rPr>
          <w:rFonts w:ascii="Calibri" w:hAnsi="Calibri" w:cs="Calibri"/>
          <w:bCs/>
          <w:sz w:val="22"/>
          <w:szCs w:val="22"/>
        </w:rPr>
      </w:pPr>
      <w:r>
        <w:rPr>
          <w:rFonts w:ascii="Calibri" w:hAnsi="Calibri" w:cs="Calibri"/>
          <w:bCs/>
          <w:sz w:val="22"/>
          <w:szCs w:val="22"/>
        </w:rPr>
        <w:t xml:space="preserve">No declarations were received. </w:t>
      </w:r>
    </w:p>
    <w:p w14:paraId="2FB18295" w14:textId="77777777" w:rsidR="00615B79" w:rsidRPr="00CE05EC" w:rsidRDefault="00615B79" w:rsidP="00615B79">
      <w:pPr>
        <w:rPr>
          <w:rFonts w:ascii="Calibri" w:hAnsi="Calibri" w:cs="Calibri"/>
          <w:bCs/>
          <w:sz w:val="22"/>
          <w:szCs w:val="22"/>
        </w:rPr>
      </w:pPr>
    </w:p>
    <w:p w14:paraId="7DF4686E" w14:textId="77777777" w:rsidR="00615B79" w:rsidRDefault="00615B79" w:rsidP="00615B79">
      <w:pPr>
        <w:ind w:right="-184"/>
        <w:rPr>
          <w:rFonts w:ascii="Calibri" w:hAnsi="Calibri" w:cs="Calibri"/>
          <w:sz w:val="22"/>
          <w:szCs w:val="22"/>
        </w:rPr>
      </w:pPr>
      <w:r>
        <w:rPr>
          <w:rFonts w:ascii="Calibri" w:hAnsi="Calibri" w:cs="Calibri"/>
          <w:b/>
          <w:bCs/>
          <w:sz w:val="22"/>
          <w:szCs w:val="22"/>
        </w:rPr>
        <w:t>3</w:t>
      </w:r>
      <w:r w:rsidRPr="00CE05EC">
        <w:rPr>
          <w:rFonts w:ascii="Calibri" w:hAnsi="Calibri" w:cs="Calibri"/>
          <w:b/>
          <w:bCs/>
          <w:sz w:val="22"/>
          <w:szCs w:val="22"/>
        </w:rPr>
        <w:tab/>
        <w:t>Public Question Time</w:t>
      </w:r>
      <w:r w:rsidRPr="00CE05EC">
        <w:rPr>
          <w:rFonts w:ascii="Calibri" w:hAnsi="Calibri" w:cs="Calibri"/>
          <w:sz w:val="22"/>
          <w:szCs w:val="22"/>
        </w:rPr>
        <w:t xml:space="preserve"> - To respond to representations by members of the public attending</w:t>
      </w:r>
    </w:p>
    <w:p w14:paraId="74F2CA80" w14:textId="5631AF1C" w:rsidR="00615B79" w:rsidRDefault="002D5849" w:rsidP="00615B79">
      <w:pPr>
        <w:ind w:right="-184"/>
        <w:rPr>
          <w:rFonts w:ascii="Calibri" w:hAnsi="Calibri" w:cs="Calibri"/>
          <w:b/>
          <w:bCs/>
          <w:sz w:val="22"/>
          <w:szCs w:val="22"/>
        </w:rPr>
      </w:pPr>
      <w:r>
        <w:rPr>
          <w:rFonts w:ascii="Calibri" w:hAnsi="Calibri" w:cs="Calibri"/>
          <w:sz w:val="22"/>
          <w:szCs w:val="22"/>
        </w:rPr>
        <w:t xml:space="preserve">Two member of the public attended the Meeting.  One </w:t>
      </w:r>
      <w:r w:rsidR="00C33E0C">
        <w:rPr>
          <w:rFonts w:ascii="Calibri" w:hAnsi="Calibri" w:cs="Calibri"/>
          <w:sz w:val="22"/>
          <w:szCs w:val="22"/>
        </w:rPr>
        <w:t xml:space="preserve">resident made a representation against </w:t>
      </w:r>
      <w:r w:rsidR="00C33E0C" w:rsidRPr="00C33E0C">
        <w:rPr>
          <w:rFonts w:ascii="Calibri" w:hAnsi="Calibri" w:cs="Calibri"/>
          <w:sz w:val="22"/>
          <w:szCs w:val="22"/>
        </w:rPr>
        <w:t>26/00595/FUL</w:t>
      </w:r>
      <w:r w:rsidR="00C33E0C" w:rsidRPr="00306A2B">
        <w:rPr>
          <w:rFonts w:ascii="Calibri" w:hAnsi="Calibri" w:cs="Calibri"/>
          <w:b/>
          <w:bCs/>
          <w:sz w:val="16"/>
          <w:szCs w:val="16"/>
        </w:rPr>
        <w:t> </w:t>
      </w:r>
      <w:r w:rsidR="00C70616">
        <w:rPr>
          <w:rFonts w:ascii="Calibri" w:hAnsi="Calibri" w:cs="Calibri"/>
          <w:sz w:val="22"/>
          <w:szCs w:val="22"/>
        </w:rPr>
        <w:t xml:space="preserve">which will be considered by Councillors at this meeting.  </w:t>
      </w:r>
      <w:r w:rsidR="00A45D2D">
        <w:rPr>
          <w:rFonts w:ascii="Calibri" w:hAnsi="Calibri" w:cs="Calibri"/>
          <w:sz w:val="22"/>
          <w:szCs w:val="22"/>
        </w:rPr>
        <w:t xml:space="preserve">The reasons cited were on environmental/ecological and </w:t>
      </w:r>
      <w:r w:rsidR="00D92850">
        <w:rPr>
          <w:rFonts w:ascii="Calibri" w:hAnsi="Calibri" w:cs="Calibri"/>
          <w:sz w:val="22"/>
          <w:szCs w:val="22"/>
        </w:rPr>
        <w:t xml:space="preserve">drainage grounds. </w:t>
      </w:r>
    </w:p>
    <w:p w14:paraId="03F0A0D5" w14:textId="77777777" w:rsidR="00615B79" w:rsidRDefault="00615B79" w:rsidP="00615B79">
      <w:pPr>
        <w:ind w:right="-184"/>
        <w:rPr>
          <w:rFonts w:ascii="Calibri" w:hAnsi="Calibri" w:cs="Calibri"/>
          <w:b/>
          <w:bCs/>
          <w:sz w:val="22"/>
          <w:szCs w:val="22"/>
        </w:rPr>
      </w:pPr>
    </w:p>
    <w:p w14:paraId="65819FB5" w14:textId="037AF301" w:rsidR="00615B79" w:rsidRDefault="00615B79" w:rsidP="00615B79">
      <w:pPr>
        <w:ind w:right="-184"/>
        <w:rPr>
          <w:rFonts w:ascii="Calibri" w:hAnsi="Calibri" w:cs="Calibri"/>
          <w:bCs/>
          <w:sz w:val="22"/>
          <w:szCs w:val="22"/>
        </w:rPr>
      </w:pPr>
      <w:r>
        <w:rPr>
          <w:rFonts w:ascii="Calibri" w:hAnsi="Calibri" w:cs="Calibri"/>
          <w:b/>
          <w:bCs/>
          <w:sz w:val="22"/>
          <w:szCs w:val="22"/>
        </w:rPr>
        <w:t>4</w:t>
      </w:r>
      <w:r w:rsidRPr="00CE05EC">
        <w:rPr>
          <w:rFonts w:ascii="Calibri" w:hAnsi="Calibri" w:cs="Calibri"/>
          <w:b/>
          <w:bCs/>
          <w:sz w:val="22"/>
          <w:szCs w:val="22"/>
        </w:rPr>
        <w:tab/>
        <w:t xml:space="preserve">Minutes of the Planning Committee Meeting held on </w:t>
      </w:r>
      <w:r>
        <w:rPr>
          <w:rFonts w:ascii="Calibri" w:hAnsi="Calibri" w:cs="Calibri"/>
          <w:b/>
          <w:bCs/>
          <w:sz w:val="22"/>
          <w:szCs w:val="22"/>
        </w:rPr>
        <w:t>9</w:t>
      </w:r>
      <w:r w:rsidRPr="00306A2B">
        <w:rPr>
          <w:rFonts w:ascii="Calibri" w:hAnsi="Calibri" w:cs="Calibri"/>
          <w:b/>
          <w:bCs/>
          <w:sz w:val="22"/>
          <w:szCs w:val="22"/>
          <w:vertAlign w:val="superscript"/>
        </w:rPr>
        <w:t>th</w:t>
      </w:r>
      <w:r>
        <w:rPr>
          <w:rFonts w:ascii="Calibri" w:hAnsi="Calibri" w:cs="Calibri"/>
          <w:b/>
          <w:bCs/>
          <w:sz w:val="22"/>
          <w:szCs w:val="22"/>
        </w:rPr>
        <w:t xml:space="preserve"> February 2026 </w:t>
      </w:r>
      <w:r w:rsidRPr="00CE05EC">
        <w:rPr>
          <w:rFonts w:ascii="Calibri" w:hAnsi="Calibri" w:cs="Calibri"/>
          <w:b/>
          <w:bCs/>
          <w:sz w:val="22"/>
          <w:szCs w:val="22"/>
        </w:rPr>
        <w:t xml:space="preserve">- </w:t>
      </w:r>
      <w:r w:rsidRPr="00CE05EC">
        <w:rPr>
          <w:rFonts w:ascii="Calibri" w:hAnsi="Calibri" w:cs="Calibri"/>
          <w:sz w:val="22"/>
          <w:szCs w:val="22"/>
        </w:rPr>
        <w:t xml:space="preserve">To confirm the minutes </w:t>
      </w:r>
      <w:r w:rsidRPr="00CE05EC">
        <w:rPr>
          <w:rFonts w:ascii="Calibri" w:hAnsi="Calibri" w:cs="Calibri"/>
          <w:i/>
          <w:iCs/>
          <w:sz w:val="22"/>
          <w:szCs w:val="22"/>
        </w:rPr>
        <w:t xml:space="preserve"> </w:t>
      </w:r>
      <w:r w:rsidRPr="00CE05EC">
        <w:rPr>
          <w:rFonts w:ascii="Calibri" w:hAnsi="Calibri" w:cs="Calibri"/>
          <w:i/>
          <w:iCs/>
          <w:sz w:val="22"/>
          <w:szCs w:val="22"/>
        </w:rPr>
        <w:br/>
      </w:r>
      <w:r>
        <w:rPr>
          <w:rFonts w:ascii="Calibri" w:hAnsi="Calibri" w:cs="Calibri"/>
          <w:bCs/>
          <w:sz w:val="22"/>
          <w:szCs w:val="22"/>
        </w:rPr>
        <w:t xml:space="preserve">The Councillors confirmed receipt of the Minutes of the last meeting. Cllr </w:t>
      </w:r>
      <w:r w:rsidR="00D92850">
        <w:rPr>
          <w:rFonts w:ascii="Calibri" w:hAnsi="Calibri" w:cs="Calibri"/>
          <w:bCs/>
          <w:sz w:val="22"/>
          <w:szCs w:val="22"/>
        </w:rPr>
        <w:t>Ward</w:t>
      </w:r>
      <w:r>
        <w:rPr>
          <w:rFonts w:ascii="Calibri" w:hAnsi="Calibri" w:cs="Calibri"/>
          <w:bCs/>
          <w:sz w:val="22"/>
          <w:szCs w:val="22"/>
        </w:rPr>
        <w:t xml:space="preserve"> proposed them to be a true and accurate record of the Meeting, seconded by Cllr </w:t>
      </w:r>
      <w:r w:rsidR="00D92850">
        <w:rPr>
          <w:rFonts w:ascii="Calibri" w:hAnsi="Calibri" w:cs="Calibri"/>
          <w:bCs/>
          <w:sz w:val="22"/>
          <w:szCs w:val="22"/>
        </w:rPr>
        <w:t>Peers</w:t>
      </w:r>
      <w:r>
        <w:rPr>
          <w:rFonts w:ascii="Calibri" w:hAnsi="Calibri" w:cs="Calibri"/>
          <w:bCs/>
          <w:sz w:val="22"/>
          <w:szCs w:val="22"/>
        </w:rPr>
        <w:t xml:space="preserve">, all agreed. Resolved. </w:t>
      </w:r>
      <w:r w:rsidR="00D92850">
        <w:rPr>
          <w:rFonts w:ascii="Calibri" w:hAnsi="Calibri" w:cs="Calibri"/>
          <w:bCs/>
          <w:sz w:val="22"/>
          <w:szCs w:val="22"/>
        </w:rPr>
        <w:t xml:space="preserve">The Chairman duly signed the Minutes. </w:t>
      </w:r>
    </w:p>
    <w:p w14:paraId="71349D72" w14:textId="77777777" w:rsidR="00615B79" w:rsidRPr="00CE05EC" w:rsidRDefault="00615B79" w:rsidP="00615B79">
      <w:pPr>
        <w:ind w:right="-184"/>
        <w:rPr>
          <w:rFonts w:ascii="Calibri" w:hAnsi="Calibri" w:cs="Calibri"/>
          <w:bCs/>
          <w:sz w:val="22"/>
          <w:szCs w:val="22"/>
        </w:rPr>
      </w:pPr>
    </w:p>
    <w:p w14:paraId="599DC9D8" w14:textId="77777777" w:rsidR="00615B79" w:rsidRDefault="00615B79" w:rsidP="00D92850">
      <w:pPr>
        <w:rPr>
          <w:rFonts w:ascii="Calibri" w:hAnsi="Calibri" w:cs="Calibri"/>
          <w:b/>
          <w:iCs/>
          <w:sz w:val="22"/>
          <w:szCs w:val="22"/>
        </w:rPr>
      </w:pPr>
      <w:r>
        <w:rPr>
          <w:rFonts w:ascii="Calibri" w:hAnsi="Calibri" w:cs="Calibri"/>
          <w:b/>
          <w:iCs/>
          <w:sz w:val="22"/>
          <w:szCs w:val="22"/>
        </w:rPr>
        <w:t>5</w:t>
      </w:r>
      <w:r w:rsidRPr="00CE05EC">
        <w:rPr>
          <w:rFonts w:ascii="Calibri" w:hAnsi="Calibri" w:cs="Calibri"/>
          <w:b/>
          <w:iCs/>
          <w:sz w:val="22"/>
          <w:szCs w:val="22"/>
        </w:rPr>
        <w:tab/>
        <w:t>Matters arising from the Minutes of the Planning Committee Meeting held on</w:t>
      </w:r>
      <w:r>
        <w:rPr>
          <w:rFonts w:ascii="Calibri" w:hAnsi="Calibri" w:cs="Calibri"/>
          <w:b/>
          <w:iCs/>
          <w:sz w:val="22"/>
          <w:szCs w:val="22"/>
        </w:rPr>
        <w:t xml:space="preserve"> 9</w:t>
      </w:r>
      <w:r w:rsidRPr="00306A2B">
        <w:rPr>
          <w:rFonts w:ascii="Calibri" w:hAnsi="Calibri" w:cs="Calibri"/>
          <w:b/>
          <w:iCs/>
          <w:sz w:val="22"/>
          <w:szCs w:val="22"/>
          <w:vertAlign w:val="superscript"/>
        </w:rPr>
        <w:t>th</w:t>
      </w:r>
      <w:r>
        <w:rPr>
          <w:rFonts w:ascii="Calibri" w:hAnsi="Calibri" w:cs="Calibri"/>
          <w:b/>
          <w:iCs/>
          <w:sz w:val="22"/>
          <w:szCs w:val="22"/>
        </w:rPr>
        <w:t xml:space="preserve"> February 2026</w:t>
      </w:r>
    </w:p>
    <w:p w14:paraId="337CC834" w14:textId="0022E172" w:rsidR="00615B79" w:rsidRDefault="00D92850" w:rsidP="00D92850">
      <w:pPr>
        <w:ind w:left="-142" w:firstLine="142"/>
        <w:rPr>
          <w:rFonts w:ascii="Calibri" w:hAnsi="Calibri" w:cs="Calibri"/>
          <w:b/>
          <w:iCs/>
          <w:sz w:val="22"/>
          <w:szCs w:val="22"/>
        </w:rPr>
      </w:pPr>
      <w:r>
        <w:rPr>
          <w:rFonts w:ascii="Calibri" w:hAnsi="Calibri" w:cs="Calibri"/>
          <w:bCs/>
          <w:iCs/>
          <w:sz w:val="22"/>
          <w:szCs w:val="22"/>
        </w:rPr>
        <w:t xml:space="preserve">No matters were raised. </w:t>
      </w:r>
    </w:p>
    <w:p w14:paraId="4767CAAF" w14:textId="77777777" w:rsidR="00615B79" w:rsidRDefault="00615B79" w:rsidP="00615B79">
      <w:pPr>
        <w:rPr>
          <w:rFonts w:ascii="Calibri" w:hAnsi="Calibri" w:cs="Calibri"/>
          <w:b/>
          <w:iCs/>
          <w:sz w:val="22"/>
          <w:szCs w:val="22"/>
        </w:rPr>
      </w:pPr>
    </w:p>
    <w:p w14:paraId="025D0E88" w14:textId="551951E6" w:rsidR="00615B79" w:rsidRDefault="00615B79" w:rsidP="00615B79">
      <w:pPr>
        <w:rPr>
          <w:rFonts w:ascii="Calibri" w:hAnsi="Calibri" w:cs="Calibri"/>
          <w:b/>
          <w:bCs/>
          <w:sz w:val="16"/>
          <w:szCs w:val="16"/>
        </w:rPr>
      </w:pPr>
      <w:r>
        <w:rPr>
          <w:rFonts w:ascii="Calibri" w:hAnsi="Calibri" w:cs="Calibri"/>
          <w:b/>
          <w:iCs/>
          <w:sz w:val="22"/>
          <w:szCs w:val="22"/>
        </w:rPr>
        <w:t>6</w:t>
      </w:r>
      <w:r>
        <w:rPr>
          <w:rFonts w:ascii="Calibri" w:hAnsi="Calibri" w:cs="Calibri"/>
          <w:b/>
          <w:iCs/>
          <w:sz w:val="22"/>
          <w:szCs w:val="22"/>
        </w:rPr>
        <w:tab/>
      </w:r>
      <w:r w:rsidRPr="00CE05EC">
        <w:rPr>
          <w:rFonts w:ascii="Calibri" w:hAnsi="Calibri" w:cs="Calibri"/>
          <w:b/>
          <w:bCs/>
          <w:sz w:val="22"/>
          <w:szCs w:val="22"/>
        </w:rPr>
        <w:t xml:space="preserve">New planning applications/consultations received requiring comment: </w:t>
      </w:r>
      <w:r w:rsidRPr="00EF0E51">
        <w:rPr>
          <w:rFonts w:ascii="Calibri" w:hAnsi="Calibri" w:cs="Calibri"/>
        </w:rPr>
        <w:t xml:space="preserve">(The Parish Council is consulted by </w:t>
      </w:r>
    </w:p>
    <w:p w14:paraId="47031C7F" w14:textId="77777777" w:rsidR="00615B79" w:rsidRDefault="00615B79" w:rsidP="00615B79">
      <w:pPr>
        <w:rPr>
          <w:rFonts w:ascii="Calibri" w:hAnsi="Calibri" w:cs="Calibri"/>
          <w:b/>
          <w:bCs/>
          <w:sz w:val="16"/>
          <w:szCs w:val="16"/>
        </w:rPr>
      </w:pPr>
      <w:r w:rsidRPr="00306A2B">
        <w:rPr>
          <w:rFonts w:ascii="Calibri" w:hAnsi="Calibri" w:cs="Calibri"/>
          <w:b/>
          <w:bCs/>
          <w:sz w:val="16"/>
          <w:szCs w:val="16"/>
        </w:rPr>
        <w:t>26/00595/FUL  (validated: 26/02/2026)</w:t>
      </w:r>
      <w:r w:rsidRPr="00306A2B">
        <w:rPr>
          <w:rFonts w:ascii="Calibri" w:hAnsi="Calibri" w:cs="Calibri"/>
          <w:b/>
          <w:bCs/>
          <w:sz w:val="16"/>
          <w:szCs w:val="16"/>
        </w:rPr>
        <w:br/>
        <w:t>Address:  Land Lying To The North East Of Old Shop, Criftins, Shropshire</w:t>
      </w:r>
      <w:r w:rsidRPr="00306A2B">
        <w:rPr>
          <w:rFonts w:ascii="Calibri" w:hAnsi="Calibri" w:cs="Calibri"/>
          <w:b/>
          <w:bCs/>
          <w:sz w:val="16"/>
          <w:szCs w:val="16"/>
        </w:rPr>
        <w:br/>
        <w:t>Proposal:  Erection of 3No polytunnels, 1No agricultural barn and siting of beehives</w:t>
      </w:r>
      <w:r w:rsidRPr="00306A2B">
        <w:rPr>
          <w:rFonts w:ascii="Calibri" w:hAnsi="Calibri" w:cs="Calibri"/>
          <w:b/>
          <w:bCs/>
          <w:sz w:val="16"/>
          <w:szCs w:val="16"/>
        </w:rPr>
        <w:br/>
        <w:t>View online at:  </w:t>
      </w:r>
      <w:hyperlink r:id="rId7" w:tgtFrame="_blank" w:tooltip="http://pa.shropshire.gov.uk/online-applications/applicationDetails.do?activeTab=summary&amp;keyVal=TAEW4ZTDGEI00" w:history="1">
        <w:r w:rsidRPr="00306A2B">
          <w:rPr>
            <w:rStyle w:val="Hyperlink"/>
            <w:rFonts w:ascii="Calibri" w:hAnsi="Calibri" w:cs="Calibri"/>
            <w:b/>
            <w:bCs/>
            <w:sz w:val="16"/>
            <w:szCs w:val="16"/>
          </w:rPr>
          <w:t>http://pa.shropshire.gov.uk/online-applications/applicationDetails.do?activeTab=summary&amp;keyVal=TAEW4ZTDGEI00</w:t>
        </w:r>
      </w:hyperlink>
    </w:p>
    <w:p w14:paraId="4810E340" w14:textId="46FAE599" w:rsidR="00615B79" w:rsidRDefault="00271133" w:rsidP="00615B79">
      <w:pPr>
        <w:rPr>
          <w:rFonts w:ascii="Calibri" w:hAnsi="Calibri" w:cs="Calibri"/>
          <w:b/>
          <w:bCs/>
          <w:sz w:val="16"/>
          <w:szCs w:val="16"/>
        </w:rPr>
      </w:pPr>
      <w:r w:rsidRPr="00271133">
        <w:rPr>
          <w:rFonts w:ascii="Calibri" w:hAnsi="Calibri" w:cs="Calibri"/>
          <w:sz w:val="22"/>
          <w:szCs w:val="22"/>
        </w:rPr>
        <w:t xml:space="preserve">The Parish Council </w:t>
      </w:r>
      <w:r>
        <w:rPr>
          <w:rFonts w:ascii="Calibri" w:hAnsi="Calibri" w:cs="Calibri"/>
          <w:sz w:val="22"/>
          <w:szCs w:val="22"/>
        </w:rPr>
        <w:t xml:space="preserve">considered the application </w:t>
      </w:r>
      <w:r w:rsidRPr="00271133">
        <w:rPr>
          <w:rFonts w:ascii="Calibri" w:hAnsi="Calibri" w:cs="Calibri"/>
          <w:sz w:val="22"/>
          <w:szCs w:val="22"/>
        </w:rPr>
        <w:t xml:space="preserve">for the 'Erection of no3 polytunnels, 1 no agricultural barn and siting of beehives on Landy Lying to the NE of the Old Shop, Criftins'. For identification purposes, </w:t>
      </w:r>
      <w:r>
        <w:rPr>
          <w:rFonts w:ascii="Calibri" w:hAnsi="Calibri" w:cs="Calibri"/>
          <w:sz w:val="22"/>
          <w:szCs w:val="22"/>
        </w:rPr>
        <w:t xml:space="preserve">the Councillors felt that </w:t>
      </w:r>
      <w:r w:rsidRPr="00271133">
        <w:rPr>
          <w:rFonts w:ascii="Calibri" w:hAnsi="Calibri" w:cs="Calibri"/>
          <w:sz w:val="22"/>
          <w:szCs w:val="22"/>
        </w:rPr>
        <w:t>this land would have been better described as being Land Opp Eberneezer Chapel, Criftins.</w:t>
      </w:r>
      <w:r w:rsidRPr="00271133">
        <w:rPr>
          <w:rFonts w:ascii="Calibri" w:hAnsi="Calibri" w:cs="Calibri"/>
          <w:sz w:val="22"/>
          <w:szCs w:val="22"/>
        </w:rPr>
        <w:br/>
        <w:t xml:space="preserve">The </w:t>
      </w:r>
      <w:r>
        <w:rPr>
          <w:rFonts w:ascii="Calibri" w:hAnsi="Calibri" w:cs="Calibri"/>
          <w:sz w:val="22"/>
          <w:szCs w:val="22"/>
        </w:rPr>
        <w:t xml:space="preserve">Councillors raised </w:t>
      </w:r>
      <w:r w:rsidRPr="00271133">
        <w:rPr>
          <w:rFonts w:ascii="Calibri" w:hAnsi="Calibri" w:cs="Calibri"/>
          <w:sz w:val="22"/>
          <w:szCs w:val="22"/>
        </w:rPr>
        <w:t xml:space="preserve">a number of points in relation to this application. Firstly, the Planning Statement states that: The development is required to support the expansion of Mad Badger Brewery. </w:t>
      </w:r>
      <w:r>
        <w:rPr>
          <w:rFonts w:ascii="Calibri" w:hAnsi="Calibri" w:cs="Calibri"/>
          <w:sz w:val="22"/>
          <w:szCs w:val="22"/>
        </w:rPr>
        <w:t>A Councillor reported that i</w:t>
      </w:r>
      <w:r w:rsidRPr="00271133">
        <w:rPr>
          <w:rFonts w:ascii="Calibri" w:hAnsi="Calibri" w:cs="Calibri"/>
          <w:sz w:val="22"/>
          <w:szCs w:val="22"/>
        </w:rPr>
        <w:t>nvestigations into the Mad Badger Brewery on the Government website would suggest that this is not a trading company, therefore querie</w:t>
      </w:r>
      <w:r w:rsidR="001E7F22">
        <w:rPr>
          <w:rFonts w:ascii="Calibri" w:hAnsi="Calibri" w:cs="Calibri"/>
          <w:sz w:val="22"/>
          <w:szCs w:val="22"/>
        </w:rPr>
        <w:t>d</w:t>
      </w:r>
      <w:r w:rsidRPr="00271133">
        <w:rPr>
          <w:rFonts w:ascii="Calibri" w:hAnsi="Calibri" w:cs="Calibri"/>
          <w:sz w:val="22"/>
          <w:szCs w:val="22"/>
        </w:rPr>
        <w:t xml:space="preserve"> the need for development to support it. </w:t>
      </w:r>
      <w:r w:rsidR="001E7F22">
        <w:rPr>
          <w:rFonts w:ascii="Calibri" w:hAnsi="Calibri" w:cs="Calibri"/>
          <w:sz w:val="22"/>
          <w:szCs w:val="22"/>
        </w:rPr>
        <w:t>It was noted that t</w:t>
      </w:r>
      <w:r w:rsidRPr="00271133">
        <w:rPr>
          <w:rFonts w:ascii="Calibri" w:hAnsi="Calibri" w:cs="Calibri"/>
          <w:sz w:val="22"/>
          <w:szCs w:val="22"/>
        </w:rPr>
        <w:t>he application states that the development will create jobs locally but</w:t>
      </w:r>
      <w:r w:rsidR="001E7F22">
        <w:rPr>
          <w:rFonts w:ascii="Calibri" w:hAnsi="Calibri" w:cs="Calibri"/>
          <w:sz w:val="22"/>
          <w:szCs w:val="22"/>
        </w:rPr>
        <w:t xml:space="preserve"> Councillors agreed that </w:t>
      </w:r>
      <w:r w:rsidRPr="00271133">
        <w:rPr>
          <w:rFonts w:ascii="Calibri" w:hAnsi="Calibri" w:cs="Calibri"/>
          <w:sz w:val="22"/>
          <w:szCs w:val="22"/>
        </w:rPr>
        <w:t>there is no evidence to support this claim. It was noted that there are no related cases attached to this application, yet the applicant rightly cites a related case:</w:t>
      </w:r>
      <w:r w:rsidRPr="00271133">
        <w:rPr>
          <w:rFonts w:ascii="Calibri" w:hAnsi="Calibri" w:cs="Calibri"/>
          <w:sz w:val="22"/>
          <w:szCs w:val="22"/>
        </w:rPr>
        <w:br/>
      </w:r>
      <w:r w:rsidRPr="00271133">
        <w:rPr>
          <w:rFonts w:ascii="Calibri" w:hAnsi="Calibri" w:cs="Calibri"/>
          <w:sz w:val="22"/>
          <w:szCs w:val="22"/>
        </w:rPr>
        <w:lastRenderedPageBreak/>
        <w:t>'The scheme builds on application 22/02524/FUL | Creation of new pond and wetland ecological resource, and the creation of a new apple orchard. | Land South West Of Criftins Shropshire which is in the process of being implemented and there are now in excess of 200 fruit trees on site and I am looking to add an additional 200 next year.'</w:t>
      </w:r>
      <w:r w:rsidRPr="00271133">
        <w:rPr>
          <w:rFonts w:ascii="Calibri" w:hAnsi="Calibri" w:cs="Calibri"/>
          <w:sz w:val="22"/>
          <w:szCs w:val="22"/>
        </w:rPr>
        <w:br/>
      </w:r>
      <w:r w:rsidR="001E7F22">
        <w:rPr>
          <w:rFonts w:ascii="Calibri" w:hAnsi="Calibri" w:cs="Calibri"/>
          <w:sz w:val="22"/>
          <w:szCs w:val="22"/>
        </w:rPr>
        <w:t xml:space="preserve">The </w:t>
      </w:r>
      <w:r w:rsidRPr="00271133">
        <w:rPr>
          <w:rFonts w:ascii="Calibri" w:hAnsi="Calibri" w:cs="Calibri"/>
          <w:sz w:val="22"/>
          <w:szCs w:val="22"/>
        </w:rPr>
        <w:t>Parish Council</w:t>
      </w:r>
      <w:r w:rsidR="001E7F22">
        <w:rPr>
          <w:rFonts w:ascii="Calibri" w:hAnsi="Calibri" w:cs="Calibri"/>
          <w:sz w:val="22"/>
          <w:szCs w:val="22"/>
        </w:rPr>
        <w:t>lors noted</w:t>
      </w:r>
      <w:r w:rsidRPr="00271133">
        <w:rPr>
          <w:rFonts w:ascii="Calibri" w:hAnsi="Calibri" w:cs="Calibri"/>
          <w:sz w:val="22"/>
          <w:szCs w:val="22"/>
        </w:rPr>
        <w:t xml:space="preserve"> that planning conditions attached to this application do not appear to have been adhered to. </w:t>
      </w:r>
      <w:r w:rsidR="001E7F22">
        <w:rPr>
          <w:rFonts w:ascii="Calibri" w:hAnsi="Calibri" w:cs="Calibri"/>
          <w:sz w:val="22"/>
          <w:szCs w:val="22"/>
        </w:rPr>
        <w:t xml:space="preserve">They also </w:t>
      </w:r>
      <w:r w:rsidRPr="00271133">
        <w:rPr>
          <w:rFonts w:ascii="Calibri" w:hAnsi="Calibri" w:cs="Calibri"/>
          <w:sz w:val="22"/>
          <w:szCs w:val="22"/>
        </w:rPr>
        <w:t>noted that the apple trees on site are c3-4 years old and are currently several years away from producing a viable commercial crop.</w:t>
      </w:r>
      <w:r w:rsidRPr="00271133">
        <w:rPr>
          <w:rFonts w:ascii="Calibri" w:hAnsi="Calibri" w:cs="Calibri"/>
          <w:sz w:val="22"/>
          <w:szCs w:val="22"/>
        </w:rPr>
        <w:br/>
        <w:t xml:space="preserve">Having inspected the number of trees on site, </w:t>
      </w:r>
      <w:r w:rsidR="001E7F22">
        <w:rPr>
          <w:rFonts w:ascii="Calibri" w:hAnsi="Calibri" w:cs="Calibri"/>
          <w:sz w:val="22"/>
          <w:szCs w:val="22"/>
        </w:rPr>
        <w:t xml:space="preserve">a Councillor confirmed </w:t>
      </w:r>
      <w:r w:rsidRPr="00271133">
        <w:rPr>
          <w:rFonts w:ascii="Calibri" w:hAnsi="Calibri" w:cs="Calibri"/>
          <w:sz w:val="22"/>
          <w:szCs w:val="22"/>
        </w:rPr>
        <w:t>that there are c50 apple trees on site, not the 200 suggested in the application. The Council</w:t>
      </w:r>
      <w:r w:rsidR="003507D6">
        <w:rPr>
          <w:rFonts w:ascii="Calibri" w:hAnsi="Calibri" w:cs="Calibri"/>
          <w:sz w:val="22"/>
          <w:szCs w:val="22"/>
        </w:rPr>
        <w:t>lors</w:t>
      </w:r>
      <w:r w:rsidRPr="00271133">
        <w:rPr>
          <w:rFonts w:ascii="Calibri" w:hAnsi="Calibri" w:cs="Calibri"/>
          <w:sz w:val="22"/>
          <w:szCs w:val="22"/>
        </w:rPr>
        <w:t xml:space="preserve"> </w:t>
      </w:r>
      <w:r w:rsidR="003507D6">
        <w:rPr>
          <w:rFonts w:ascii="Calibri" w:hAnsi="Calibri" w:cs="Calibri"/>
          <w:sz w:val="22"/>
          <w:szCs w:val="22"/>
        </w:rPr>
        <w:t xml:space="preserve">asked that a </w:t>
      </w:r>
      <w:r w:rsidRPr="00271133">
        <w:rPr>
          <w:rFonts w:ascii="Calibri" w:hAnsi="Calibri" w:cs="Calibri"/>
          <w:sz w:val="22"/>
          <w:szCs w:val="22"/>
        </w:rPr>
        <w:t>request</w:t>
      </w:r>
      <w:r w:rsidR="003507D6">
        <w:rPr>
          <w:rFonts w:ascii="Calibri" w:hAnsi="Calibri" w:cs="Calibri"/>
          <w:sz w:val="22"/>
          <w:szCs w:val="22"/>
        </w:rPr>
        <w:t xml:space="preserve"> be made for </w:t>
      </w:r>
      <w:r w:rsidRPr="00271133">
        <w:rPr>
          <w:rFonts w:ascii="Calibri" w:hAnsi="Calibri" w:cs="Calibri"/>
          <w:sz w:val="22"/>
          <w:szCs w:val="22"/>
        </w:rPr>
        <w:t xml:space="preserve"> 22/02524/FUL be linked to this application as a related case for reference purposes.</w:t>
      </w:r>
      <w:r w:rsidRPr="00271133">
        <w:rPr>
          <w:rFonts w:ascii="Calibri" w:hAnsi="Calibri" w:cs="Calibri"/>
          <w:sz w:val="22"/>
          <w:szCs w:val="22"/>
        </w:rPr>
        <w:br/>
        <w:t xml:space="preserve">The </w:t>
      </w:r>
      <w:r w:rsidR="00B94412">
        <w:rPr>
          <w:rFonts w:ascii="Calibri" w:hAnsi="Calibri" w:cs="Calibri"/>
          <w:sz w:val="22"/>
          <w:szCs w:val="22"/>
        </w:rPr>
        <w:t xml:space="preserve">Councillors discussed the request for permission to </w:t>
      </w:r>
      <w:r w:rsidRPr="00271133">
        <w:rPr>
          <w:rFonts w:ascii="Calibri" w:hAnsi="Calibri" w:cs="Calibri"/>
          <w:sz w:val="22"/>
          <w:szCs w:val="22"/>
        </w:rPr>
        <w:t xml:space="preserve">install of beehives, possibly no. 20. </w:t>
      </w:r>
      <w:r w:rsidR="00B94412">
        <w:rPr>
          <w:rFonts w:ascii="Calibri" w:hAnsi="Calibri" w:cs="Calibri"/>
          <w:sz w:val="22"/>
          <w:szCs w:val="22"/>
        </w:rPr>
        <w:t xml:space="preserve">Councillors </w:t>
      </w:r>
      <w:r w:rsidR="00D933A9">
        <w:rPr>
          <w:rFonts w:ascii="Calibri" w:hAnsi="Calibri" w:cs="Calibri"/>
          <w:sz w:val="22"/>
          <w:szCs w:val="22"/>
        </w:rPr>
        <w:t>agreed that f</w:t>
      </w:r>
      <w:r w:rsidRPr="00271133">
        <w:rPr>
          <w:rFonts w:ascii="Calibri" w:hAnsi="Calibri" w:cs="Calibri"/>
          <w:sz w:val="22"/>
          <w:szCs w:val="22"/>
        </w:rPr>
        <w:t xml:space="preserve">or a commercially viable beekeeping enterprise c40 hives are required. </w:t>
      </w:r>
      <w:r w:rsidR="00D933A9">
        <w:rPr>
          <w:rFonts w:ascii="Calibri" w:hAnsi="Calibri" w:cs="Calibri"/>
          <w:sz w:val="22"/>
          <w:szCs w:val="22"/>
        </w:rPr>
        <w:t>They noted that a</w:t>
      </w:r>
      <w:r w:rsidRPr="00271133">
        <w:rPr>
          <w:rFonts w:ascii="Calibri" w:hAnsi="Calibri" w:cs="Calibri"/>
          <w:sz w:val="22"/>
          <w:szCs w:val="22"/>
        </w:rPr>
        <w:t xml:space="preserve"> management plan has </w:t>
      </w:r>
      <w:r w:rsidR="00D933A9">
        <w:rPr>
          <w:rFonts w:ascii="Calibri" w:hAnsi="Calibri" w:cs="Calibri"/>
          <w:sz w:val="22"/>
          <w:szCs w:val="22"/>
        </w:rPr>
        <w:t xml:space="preserve">not </w:t>
      </w:r>
      <w:r w:rsidRPr="00271133">
        <w:rPr>
          <w:rFonts w:ascii="Calibri" w:hAnsi="Calibri" w:cs="Calibri"/>
          <w:sz w:val="22"/>
          <w:szCs w:val="22"/>
        </w:rPr>
        <w:t xml:space="preserve">been included with this application for maintenance of the hives. Of particular concern is the proximity of Criftins School to the proposed development site. </w:t>
      </w:r>
      <w:r w:rsidR="00D933A9">
        <w:rPr>
          <w:rFonts w:ascii="Calibri" w:hAnsi="Calibri" w:cs="Calibri"/>
          <w:sz w:val="22"/>
          <w:szCs w:val="22"/>
        </w:rPr>
        <w:t>Cllr Waller-Davies advised that d</w:t>
      </w:r>
      <w:r w:rsidRPr="00271133">
        <w:rPr>
          <w:rFonts w:ascii="Calibri" w:hAnsi="Calibri" w:cs="Calibri"/>
          <w:sz w:val="22"/>
          <w:szCs w:val="22"/>
        </w:rPr>
        <w:t xml:space="preserve">uring the swam season the bees will need to be checked daily to ensure safety. </w:t>
      </w:r>
      <w:r w:rsidR="00D933A9">
        <w:rPr>
          <w:rFonts w:ascii="Calibri" w:hAnsi="Calibri" w:cs="Calibri"/>
          <w:sz w:val="22"/>
          <w:szCs w:val="22"/>
        </w:rPr>
        <w:t xml:space="preserve">He further advised </w:t>
      </w:r>
      <w:r w:rsidRPr="00271133">
        <w:rPr>
          <w:rFonts w:ascii="Calibri" w:hAnsi="Calibri" w:cs="Calibri"/>
          <w:sz w:val="22"/>
          <w:szCs w:val="22"/>
        </w:rPr>
        <w:t>that other hives are located within 200 yards of this site.</w:t>
      </w:r>
      <w:r w:rsidRPr="00271133">
        <w:rPr>
          <w:rFonts w:ascii="Calibri" w:hAnsi="Calibri" w:cs="Calibri"/>
          <w:sz w:val="22"/>
          <w:szCs w:val="22"/>
        </w:rPr>
        <w:br/>
        <w:t xml:space="preserve">The Parish Council </w:t>
      </w:r>
      <w:r w:rsidR="00D933A9">
        <w:rPr>
          <w:rFonts w:ascii="Calibri" w:hAnsi="Calibri" w:cs="Calibri"/>
          <w:sz w:val="22"/>
          <w:szCs w:val="22"/>
        </w:rPr>
        <w:t xml:space="preserve">cited </w:t>
      </w:r>
      <w:r w:rsidRPr="00271133">
        <w:rPr>
          <w:rFonts w:ascii="Calibri" w:hAnsi="Calibri" w:cs="Calibri"/>
          <w:sz w:val="22"/>
          <w:szCs w:val="22"/>
        </w:rPr>
        <w:t>concerns over surface water run off. Th</w:t>
      </w:r>
      <w:r w:rsidR="00D933A9">
        <w:rPr>
          <w:rFonts w:ascii="Calibri" w:hAnsi="Calibri" w:cs="Calibri"/>
          <w:sz w:val="22"/>
          <w:szCs w:val="22"/>
        </w:rPr>
        <w:t>e</w:t>
      </w:r>
      <w:r w:rsidRPr="00271133">
        <w:rPr>
          <w:rFonts w:ascii="Calibri" w:hAnsi="Calibri" w:cs="Calibri"/>
          <w:sz w:val="22"/>
          <w:szCs w:val="22"/>
        </w:rPr>
        <w:t xml:space="preserve"> area is </w:t>
      </w:r>
      <w:r w:rsidR="00D933A9">
        <w:rPr>
          <w:rFonts w:ascii="Calibri" w:hAnsi="Calibri" w:cs="Calibri"/>
          <w:sz w:val="22"/>
          <w:szCs w:val="22"/>
        </w:rPr>
        <w:t xml:space="preserve">known to be </w:t>
      </w:r>
      <w:r w:rsidRPr="00271133">
        <w:rPr>
          <w:rFonts w:ascii="Calibri" w:hAnsi="Calibri" w:cs="Calibri"/>
          <w:sz w:val="22"/>
          <w:szCs w:val="22"/>
        </w:rPr>
        <w:t xml:space="preserve">very wet and the entrance to </w:t>
      </w:r>
      <w:r w:rsidR="00537241">
        <w:rPr>
          <w:rFonts w:ascii="Calibri" w:hAnsi="Calibri" w:cs="Calibri"/>
          <w:sz w:val="22"/>
          <w:szCs w:val="22"/>
        </w:rPr>
        <w:t xml:space="preserve">the </w:t>
      </w:r>
      <w:r w:rsidRPr="00271133">
        <w:rPr>
          <w:rFonts w:ascii="Calibri" w:hAnsi="Calibri" w:cs="Calibri"/>
          <w:sz w:val="22"/>
          <w:szCs w:val="22"/>
        </w:rPr>
        <w:t>Gravel Hole floods constantly. Water from the proposed site will run off in the direction of the Gravel Hole. I</w:t>
      </w:r>
      <w:r w:rsidR="00537241">
        <w:rPr>
          <w:rFonts w:ascii="Calibri" w:hAnsi="Calibri" w:cs="Calibri"/>
          <w:sz w:val="22"/>
          <w:szCs w:val="22"/>
        </w:rPr>
        <w:t>t was agreed that should</w:t>
      </w:r>
      <w:r w:rsidRPr="00271133">
        <w:rPr>
          <w:rFonts w:ascii="Calibri" w:hAnsi="Calibri" w:cs="Calibri"/>
          <w:sz w:val="22"/>
          <w:szCs w:val="22"/>
        </w:rPr>
        <w:t xml:space="preserve"> a large area of hardstanding is put in without a suitable soakaway provision, the flooding in the local area will increase. </w:t>
      </w:r>
      <w:r w:rsidR="00537241">
        <w:rPr>
          <w:rFonts w:ascii="Calibri" w:hAnsi="Calibri" w:cs="Calibri"/>
          <w:sz w:val="22"/>
          <w:szCs w:val="22"/>
        </w:rPr>
        <w:t>This Council is aware that a</w:t>
      </w:r>
      <w:r w:rsidRPr="00271133">
        <w:rPr>
          <w:rFonts w:ascii="Calibri" w:hAnsi="Calibri" w:cs="Calibri"/>
          <w:sz w:val="22"/>
          <w:szCs w:val="22"/>
        </w:rPr>
        <w:t>s of April this year, the Environment Agency will no longer be maintaining the Tetchill Brook. The result will be that the area will increasingly 'wet up'. Any additional surface water run off in this area will have a detrimental effect locally. It was noted that a drainage scheme has not been submitted to support the application.</w:t>
      </w:r>
      <w:r w:rsidRPr="00271133">
        <w:rPr>
          <w:rFonts w:ascii="Calibri" w:hAnsi="Calibri" w:cs="Calibri"/>
          <w:sz w:val="22"/>
          <w:szCs w:val="22"/>
        </w:rPr>
        <w:br/>
        <w:t xml:space="preserve">The </w:t>
      </w:r>
      <w:r w:rsidR="00C5007A">
        <w:rPr>
          <w:rFonts w:ascii="Calibri" w:hAnsi="Calibri" w:cs="Calibri"/>
          <w:sz w:val="22"/>
          <w:szCs w:val="22"/>
        </w:rPr>
        <w:t xml:space="preserve">Councillors noted that the </w:t>
      </w:r>
      <w:r w:rsidRPr="00271133">
        <w:rPr>
          <w:rFonts w:ascii="Calibri" w:hAnsi="Calibri" w:cs="Calibri"/>
          <w:sz w:val="22"/>
          <w:szCs w:val="22"/>
        </w:rPr>
        <w:t xml:space="preserve">applicant has not submitted an ecology or an environmental impact statement to support this application. </w:t>
      </w:r>
      <w:r w:rsidR="00C5007A">
        <w:rPr>
          <w:rFonts w:ascii="Calibri" w:hAnsi="Calibri" w:cs="Calibri"/>
          <w:sz w:val="22"/>
          <w:szCs w:val="22"/>
        </w:rPr>
        <w:t>As has been discussed on numerous occasions by this Council, t</w:t>
      </w:r>
      <w:r w:rsidRPr="00271133">
        <w:rPr>
          <w:rFonts w:ascii="Calibri" w:hAnsi="Calibri" w:cs="Calibri"/>
          <w:sz w:val="22"/>
          <w:szCs w:val="22"/>
        </w:rPr>
        <w:t xml:space="preserve">he local area is home to a number of red list species, which has been flagged up with Shropshire Council </w:t>
      </w:r>
      <w:r w:rsidR="00C5007A">
        <w:rPr>
          <w:rFonts w:ascii="Calibri" w:hAnsi="Calibri" w:cs="Calibri"/>
          <w:sz w:val="22"/>
          <w:szCs w:val="22"/>
        </w:rPr>
        <w:t xml:space="preserve">several times </w:t>
      </w:r>
      <w:r w:rsidRPr="00271133">
        <w:rPr>
          <w:rFonts w:ascii="Calibri" w:hAnsi="Calibri" w:cs="Calibri"/>
          <w:sz w:val="22"/>
          <w:szCs w:val="22"/>
        </w:rPr>
        <w:t>so that this can be noted and taken into consideration in relation to planning applications for this area. The red list species present on site include otters, great crested newts, bats and water voles (which are an 'at risk of extinction' species).</w:t>
      </w:r>
      <w:r w:rsidR="006E5B5F">
        <w:rPr>
          <w:rFonts w:ascii="Calibri" w:hAnsi="Calibri" w:cs="Calibri"/>
          <w:sz w:val="22"/>
          <w:szCs w:val="22"/>
        </w:rPr>
        <w:t xml:space="preserve"> Barn owls are also present. </w:t>
      </w:r>
      <w:r w:rsidRPr="00271133">
        <w:rPr>
          <w:rFonts w:ascii="Calibri" w:hAnsi="Calibri" w:cs="Calibri"/>
          <w:sz w:val="22"/>
          <w:szCs w:val="22"/>
        </w:rPr>
        <w:t xml:space="preserve"> The Councillors have queried the need for a stand-alone brick built building in this area which does not have any similar structures nearby. The Councillors </w:t>
      </w:r>
      <w:r w:rsidR="006E5B5F">
        <w:rPr>
          <w:rFonts w:ascii="Calibri" w:hAnsi="Calibri" w:cs="Calibri"/>
          <w:sz w:val="22"/>
          <w:szCs w:val="22"/>
        </w:rPr>
        <w:t xml:space="preserve">agreed </w:t>
      </w:r>
      <w:r w:rsidRPr="00271133">
        <w:rPr>
          <w:rFonts w:ascii="Calibri" w:hAnsi="Calibri" w:cs="Calibri"/>
          <w:sz w:val="22"/>
          <w:szCs w:val="22"/>
        </w:rPr>
        <w:t>that a wooden structure would be more appropriate/sufficient for the purposes outlined. There are no other similar poly tunnel structures locally. Concerns were raised about the proposed height of the poly tunnels, they show as 2.51m to the top of the doors, but at the highest point they are c.3.5m high and so would be as high as the proposed building.</w:t>
      </w:r>
      <w:r w:rsidRPr="00271133">
        <w:rPr>
          <w:rFonts w:ascii="Calibri" w:hAnsi="Calibri" w:cs="Calibri"/>
          <w:sz w:val="22"/>
          <w:szCs w:val="22"/>
        </w:rPr>
        <w:br/>
        <w:t>The area of land is not within the community hub of Dudleston Heath, therefore, any development would amount to development in open countryside.</w:t>
      </w:r>
      <w:r w:rsidRPr="00271133">
        <w:rPr>
          <w:rFonts w:ascii="Calibri" w:hAnsi="Calibri" w:cs="Calibri"/>
          <w:sz w:val="22"/>
          <w:szCs w:val="22"/>
        </w:rPr>
        <w:br/>
        <w:t>The Council</w:t>
      </w:r>
      <w:r w:rsidR="00777F5A">
        <w:rPr>
          <w:rFonts w:ascii="Calibri" w:hAnsi="Calibri" w:cs="Calibri"/>
          <w:sz w:val="22"/>
          <w:szCs w:val="22"/>
        </w:rPr>
        <w:t xml:space="preserve">lors asked </w:t>
      </w:r>
      <w:r w:rsidRPr="00271133">
        <w:rPr>
          <w:rFonts w:ascii="Calibri" w:hAnsi="Calibri" w:cs="Calibri"/>
          <w:sz w:val="22"/>
          <w:szCs w:val="22"/>
        </w:rPr>
        <w:t>that full environmental and ecological surveys are undertaken and reports provided.</w:t>
      </w:r>
      <w:r w:rsidRPr="00271133">
        <w:rPr>
          <w:rFonts w:ascii="Calibri" w:hAnsi="Calibri" w:cs="Calibri"/>
          <w:sz w:val="22"/>
          <w:szCs w:val="22"/>
        </w:rPr>
        <w:br/>
      </w:r>
      <w:r w:rsidR="00777F5A">
        <w:rPr>
          <w:rFonts w:ascii="Calibri" w:hAnsi="Calibri" w:cs="Calibri"/>
          <w:sz w:val="22"/>
          <w:szCs w:val="22"/>
        </w:rPr>
        <w:t xml:space="preserve">Cllr </w:t>
      </w:r>
      <w:r w:rsidR="007055F2">
        <w:rPr>
          <w:rFonts w:ascii="Calibri" w:hAnsi="Calibri" w:cs="Calibri"/>
          <w:sz w:val="22"/>
          <w:szCs w:val="22"/>
        </w:rPr>
        <w:t xml:space="preserve">Waller-Davies proposed objecting to the application, seconded by Cllr </w:t>
      </w:r>
      <w:r w:rsidR="00C82D0E">
        <w:rPr>
          <w:rFonts w:ascii="Calibri" w:hAnsi="Calibri" w:cs="Calibri"/>
          <w:sz w:val="22"/>
          <w:szCs w:val="22"/>
        </w:rPr>
        <w:t>Peers</w:t>
      </w:r>
      <w:r w:rsidR="007055F2">
        <w:rPr>
          <w:rFonts w:ascii="Calibri" w:hAnsi="Calibri" w:cs="Calibri"/>
          <w:sz w:val="22"/>
          <w:szCs w:val="22"/>
        </w:rPr>
        <w:t xml:space="preserve">, all agreed. Resolved. </w:t>
      </w:r>
    </w:p>
    <w:p w14:paraId="33C7AA25" w14:textId="77777777" w:rsidR="00615B79" w:rsidRDefault="00615B79" w:rsidP="00615B79">
      <w:pPr>
        <w:rPr>
          <w:rFonts w:ascii="Calibri" w:hAnsi="Calibri" w:cs="Calibri"/>
          <w:b/>
          <w:bCs/>
          <w:sz w:val="16"/>
          <w:szCs w:val="16"/>
        </w:rPr>
      </w:pPr>
    </w:p>
    <w:p w14:paraId="21C8BE51" w14:textId="77777777" w:rsidR="00615B79" w:rsidRDefault="00615B79" w:rsidP="00615B79">
      <w:pPr>
        <w:rPr>
          <w:rFonts w:ascii="Calibri" w:hAnsi="Calibri" w:cs="Calibri"/>
          <w:b/>
          <w:bCs/>
          <w:sz w:val="16"/>
          <w:szCs w:val="16"/>
        </w:rPr>
      </w:pPr>
      <w:r w:rsidRPr="00306A2B">
        <w:rPr>
          <w:rFonts w:ascii="Calibri" w:hAnsi="Calibri" w:cs="Calibri"/>
          <w:b/>
          <w:bCs/>
          <w:sz w:val="16"/>
          <w:szCs w:val="16"/>
        </w:rPr>
        <w:t>26/00474/FUL  (validated: 23/02/2026)</w:t>
      </w:r>
      <w:r w:rsidRPr="00306A2B">
        <w:rPr>
          <w:rFonts w:ascii="Calibri" w:hAnsi="Calibri" w:cs="Calibri"/>
          <w:b/>
          <w:bCs/>
          <w:sz w:val="16"/>
          <w:szCs w:val="16"/>
        </w:rPr>
        <w:br/>
        <w:t>Address:  Proposed Residential Barn Conversions South Of Pentreheylin Lodge, Dudleston Heath, Shropshire</w:t>
      </w:r>
      <w:r w:rsidRPr="00306A2B">
        <w:rPr>
          <w:rFonts w:ascii="Calibri" w:hAnsi="Calibri" w:cs="Calibri"/>
          <w:b/>
          <w:bCs/>
          <w:sz w:val="16"/>
          <w:szCs w:val="16"/>
        </w:rPr>
        <w:br/>
        <w:t>Proposal:  Conversion of a traditional brick built agricultural stable and brick built Victorian Coach House to residential dwellings, plus the conversion of a single shelter-shed into a carport and accompanying landscape works</w:t>
      </w:r>
      <w:r w:rsidRPr="00306A2B">
        <w:rPr>
          <w:rFonts w:ascii="Calibri" w:hAnsi="Calibri" w:cs="Calibri"/>
          <w:b/>
          <w:bCs/>
          <w:sz w:val="16"/>
          <w:szCs w:val="16"/>
        </w:rPr>
        <w:br/>
        <w:t>View online at:  </w:t>
      </w:r>
      <w:hyperlink r:id="rId8" w:tgtFrame="_blank" w:tooltip="http://pa.shropshire.gov.uk/online-applications/applicationDetails.do?activeTab=summary&amp;keyVal=TA1WYKTDG7T00" w:history="1">
        <w:r w:rsidRPr="00306A2B">
          <w:rPr>
            <w:rStyle w:val="Hyperlink"/>
            <w:rFonts w:ascii="Calibri" w:hAnsi="Calibri" w:cs="Calibri"/>
            <w:b/>
            <w:bCs/>
            <w:sz w:val="16"/>
            <w:szCs w:val="16"/>
          </w:rPr>
          <w:t>http://pa.shropshire.gov.uk/online-applications/applicationDetails.do?activeTab=summary&amp;keyVal=TA1WYKTDG7T00</w:t>
        </w:r>
      </w:hyperlink>
    </w:p>
    <w:p w14:paraId="2D39F362" w14:textId="3D7A745C" w:rsidR="00615B79" w:rsidRPr="003314B9" w:rsidRDefault="003314B9" w:rsidP="00615B79">
      <w:pPr>
        <w:rPr>
          <w:rFonts w:ascii="Calibri" w:hAnsi="Calibri" w:cs="Calibri"/>
          <w:sz w:val="22"/>
          <w:szCs w:val="22"/>
        </w:rPr>
      </w:pPr>
      <w:r w:rsidRPr="003314B9">
        <w:rPr>
          <w:rFonts w:ascii="Calibri" w:hAnsi="Calibri" w:cs="Calibri"/>
          <w:sz w:val="22"/>
          <w:szCs w:val="22"/>
        </w:rPr>
        <w:t xml:space="preserve">The </w:t>
      </w:r>
      <w:r>
        <w:rPr>
          <w:rFonts w:ascii="Calibri" w:hAnsi="Calibri" w:cs="Calibri"/>
          <w:sz w:val="22"/>
          <w:szCs w:val="22"/>
        </w:rPr>
        <w:t xml:space="preserve">Councillors agreed that they are generally </w:t>
      </w:r>
      <w:r w:rsidRPr="003314B9">
        <w:rPr>
          <w:rFonts w:ascii="Calibri" w:hAnsi="Calibri" w:cs="Calibri"/>
          <w:sz w:val="22"/>
          <w:szCs w:val="22"/>
        </w:rPr>
        <w:t xml:space="preserve">supportive of the proposals outlined in this application to convert the agricultural stable and Coach House, to create a carport and accompanying landscape works provided that and adequate foul and surface water drainage scheme is implemented and also that the four static caravans, which are in situ, are permanently removed. The caravans do not add to the current housing stock and if left will amount to development in open </w:t>
      </w:r>
      <w:r w:rsidRPr="003314B9">
        <w:rPr>
          <w:rFonts w:ascii="Calibri" w:hAnsi="Calibri" w:cs="Calibri"/>
          <w:sz w:val="22"/>
          <w:szCs w:val="22"/>
        </w:rPr>
        <w:lastRenderedPageBreak/>
        <w:t>countryside.</w:t>
      </w:r>
      <w:r w:rsidR="00177644">
        <w:rPr>
          <w:rFonts w:ascii="Calibri" w:hAnsi="Calibri" w:cs="Calibri"/>
          <w:sz w:val="22"/>
          <w:szCs w:val="22"/>
        </w:rPr>
        <w:t xml:space="preserve"> They noted that </w:t>
      </w:r>
      <w:r w:rsidRPr="003314B9">
        <w:rPr>
          <w:rFonts w:ascii="Calibri" w:hAnsi="Calibri" w:cs="Calibri"/>
          <w:sz w:val="22"/>
          <w:szCs w:val="22"/>
        </w:rPr>
        <w:t>no related cases are shown, however, this application is associated with 26/03448/REF and 25/03090/FUL - these should be linked to this application.</w:t>
      </w:r>
      <w:r w:rsidR="00177644">
        <w:rPr>
          <w:rFonts w:ascii="Calibri" w:hAnsi="Calibri" w:cs="Calibri"/>
          <w:sz w:val="22"/>
          <w:szCs w:val="22"/>
        </w:rPr>
        <w:t xml:space="preserve"> Clerk to submit comments and request the links be provided.</w:t>
      </w:r>
      <w:r w:rsidR="00C82D0E">
        <w:rPr>
          <w:rFonts w:ascii="Calibri" w:hAnsi="Calibri" w:cs="Calibri"/>
          <w:sz w:val="22"/>
          <w:szCs w:val="22"/>
        </w:rPr>
        <w:t xml:space="preserve"> Proposed by Cllr Ward, seconded by Cllr Evans, all agreed. Resolved. </w:t>
      </w:r>
    </w:p>
    <w:p w14:paraId="18CF9477" w14:textId="77777777" w:rsidR="00615B79" w:rsidRDefault="00615B79" w:rsidP="00615B79">
      <w:pPr>
        <w:rPr>
          <w:rFonts w:ascii="Calibri" w:hAnsi="Calibri" w:cs="Calibri"/>
          <w:b/>
          <w:bCs/>
          <w:sz w:val="16"/>
          <w:szCs w:val="16"/>
        </w:rPr>
      </w:pPr>
    </w:p>
    <w:p w14:paraId="28E75CCD" w14:textId="77777777" w:rsidR="00615B79" w:rsidRDefault="00615B79" w:rsidP="00615B79">
      <w:pPr>
        <w:rPr>
          <w:rFonts w:ascii="Calibri" w:hAnsi="Calibri" w:cs="Calibri"/>
          <w:b/>
          <w:bCs/>
          <w:sz w:val="16"/>
          <w:szCs w:val="16"/>
        </w:rPr>
      </w:pPr>
    </w:p>
    <w:p w14:paraId="233AB4CB" w14:textId="77777777" w:rsidR="00615B79" w:rsidRPr="00FF0D6A" w:rsidRDefault="00615B79" w:rsidP="00615B79">
      <w:pPr>
        <w:rPr>
          <w:rFonts w:ascii="Calibri" w:hAnsi="Calibri" w:cs="Calibri"/>
          <w:b/>
          <w:bCs/>
          <w:sz w:val="16"/>
          <w:szCs w:val="16"/>
        </w:rPr>
      </w:pPr>
      <w:r w:rsidRPr="00306A2B">
        <w:rPr>
          <w:rFonts w:ascii="Calibri" w:hAnsi="Calibri" w:cs="Calibri"/>
          <w:b/>
          <w:bCs/>
          <w:sz w:val="16"/>
          <w:szCs w:val="16"/>
        </w:rPr>
        <w:t>26/00546/FUL  (validated: 12/02/2026)</w:t>
      </w:r>
      <w:r w:rsidRPr="00306A2B">
        <w:rPr>
          <w:rFonts w:ascii="Calibri" w:hAnsi="Calibri" w:cs="Calibri"/>
          <w:b/>
          <w:bCs/>
          <w:sz w:val="16"/>
          <w:szCs w:val="16"/>
        </w:rPr>
        <w:br/>
        <w:t>Address:  Manor Farm, Tetchill Moor, Ellesmere, Shropshire, SY12 9AL</w:t>
      </w:r>
      <w:r w:rsidRPr="00306A2B">
        <w:rPr>
          <w:rFonts w:ascii="Calibri" w:hAnsi="Calibri" w:cs="Calibri"/>
          <w:b/>
          <w:bCs/>
          <w:sz w:val="16"/>
          <w:szCs w:val="16"/>
        </w:rPr>
        <w:br/>
        <w:t>Proposal:  Construction of extensions to 2No. livestock buildings and ancillary works.</w:t>
      </w:r>
      <w:r w:rsidRPr="00306A2B">
        <w:rPr>
          <w:rFonts w:ascii="Calibri" w:hAnsi="Calibri" w:cs="Calibri"/>
          <w:b/>
          <w:bCs/>
          <w:sz w:val="16"/>
          <w:szCs w:val="16"/>
        </w:rPr>
        <w:br/>
        <w:t>View online at:  </w:t>
      </w:r>
      <w:hyperlink r:id="rId9" w:tgtFrame="_blank" w:tooltip="http://pa.shropshire.gov.uk/online-applications/applicationDetails.do?activeTab=summary&amp;keyVal=TAB6AFTDGC400" w:history="1">
        <w:r w:rsidRPr="00306A2B">
          <w:rPr>
            <w:rStyle w:val="Hyperlink"/>
            <w:rFonts w:ascii="Calibri" w:hAnsi="Calibri" w:cs="Calibri"/>
            <w:b/>
            <w:bCs/>
            <w:sz w:val="16"/>
            <w:szCs w:val="16"/>
          </w:rPr>
          <w:t>http://pa.shropshire.gov.uk/online-applications/applicationDetails.do?activeTab=summary&amp;keyVal=TAB6AFTDGC400</w:t>
        </w:r>
      </w:hyperlink>
    </w:p>
    <w:p w14:paraId="1E36A072" w14:textId="32EF9ACF" w:rsidR="00615B79" w:rsidRPr="00D00E21" w:rsidRDefault="00D00E21" w:rsidP="00615B79">
      <w:pPr>
        <w:rPr>
          <w:rFonts w:ascii="Calibri" w:hAnsi="Calibri" w:cs="Calibri"/>
          <w:sz w:val="22"/>
          <w:szCs w:val="22"/>
        </w:rPr>
      </w:pPr>
      <w:r>
        <w:rPr>
          <w:rFonts w:ascii="Calibri" w:hAnsi="Calibri" w:cs="Calibri"/>
          <w:sz w:val="22"/>
          <w:szCs w:val="22"/>
        </w:rPr>
        <w:t xml:space="preserve">No objections were raised. Cllr Evans proposed supporting, seconded by Cllr Swanston, all agreed. Resolved. </w:t>
      </w:r>
    </w:p>
    <w:p w14:paraId="11DAD0EA" w14:textId="77777777" w:rsidR="00615B79" w:rsidRDefault="00615B79" w:rsidP="00615B79">
      <w:pPr>
        <w:rPr>
          <w:rFonts w:ascii="Calibri" w:hAnsi="Calibri" w:cs="Calibri"/>
          <w:b/>
          <w:bCs/>
          <w:sz w:val="22"/>
          <w:szCs w:val="22"/>
        </w:rPr>
      </w:pPr>
    </w:p>
    <w:p w14:paraId="30B600F1" w14:textId="0D169C8B" w:rsidR="00615B79" w:rsidRPr="000254F3" w:rsidRDefault="00615B79" w:rsidP="00615B79">
      <w:pPr>
        <w:rPr>
          <w:rFonts w:ascii="Calibri" w:hAnsi="Calibri" w:cs="Calibri"/>
          <w:sz w:val="22"/>
          <w:szCs w:val="22"/>
        </w:rPr>
      </w:pPr>
      <w:r>
        <w:rPr>
          <w:rFonts w:ascii="Calibri" w:hAnsi="Calibri" w:cs="Calibri"/>
          <w:b/>
          <w:bCs/>
          <w:sz w:val="22"/>
          <w:szCs w:val="22"/>
        </w:rPr>
        <w:t>7</w:t>
      </w:r>
      <w:r>
        <w:rPr>
          <w:rFonts w:ascii="Calibri" w:hAnsi="Calibri" w:cs="Calibri"/>
          <w:b/>
          <w:bCs/>
          <w:sz w:val="22"/>
          <w:szCs w:val="22"/>
        </w:rPr>
        <w:tab/>
        <w:t>New planning applications received since 3</w:t>
      </w:r>
      <w:r w:rsidRPr="00306A2B">
        <w:rPr>
          <w:rFonts w:ascii="Calibri" w:hAnsi="Calibri" w:cs="Calibri"/>
          <w:b/>
          <w:bCs/>
          <w:sz w:val="22"/>
          <w:szCs w:val="22"/>
          <w:vertAlign w:val="superscript"/>
        </w:rPr>
        <w:t>rd</w:t>
      </w:r>
      <w:r>
        <w:rPr>
          <w:rFonts w:ascii="Calibri" w:hAnsi="Calibri" w:cs="Calibri"/>
          <w:b/>
          <w:bCs/>
          <w:sz w:val="22"/>
          <w:szCs w:val="22"/>
        </w:rPr>
        <w:t xml:space="preserve"> March 2026–</w:t>
      </w:r>
      <w:r>
        <w:rPr>
          <w:rFonts w:ascii="Calibri" w:hAnsi="Calibri" w:cs="Calibri"/>
          <w:bCs/>
          <w:sz w:val="22"/>
          <w:szCs w:val="22"/>
        </w:rPr>
        <w:t xml:space="preserve"> to acknowledge receipt</w:t>
      </w:r>
      <w:r>
        <w:rPr>
          <w:rFonts w:ascii="Calibri" w:hAnsi="Calibri" w:cs="Calibri"/>
          <w:bCs/>
          <w:sz w:val="22"/>
          <w:szCs w:val="22"/>
        </w:rPr>
        <w:br/>
      </w:r>
      <w:r w:rsidR="000254F3" w:rsidRPr="000254F3">
        <w:rPr>
          <w:rFonts w:ascii="Calibri" w:hAnsi="Calibri" w:cs="Calibri"/>
          <w:sz w:val="22"/>
          <w:szCs w:val="22"/>
        </w:rPr>
        <w:t xml:space="preserve">26/00744/FUL  to be taken forward to April’s meeting. </w:t>
      </w:r>
    </w:p>
    <w:p w14:paraId="3DFA7DE1" w14:textId="77777777" w:rsidR="00615B79" w:rsidRPr="00533BB8" w:rsidRDefault="00615B79" w:rsidP="00615B79">
      <w:pPr>
        <w:rPr>
          <w:rFonts w:ascii="Calibri" w:hAnsi="Calibri" w:cs="Calibri"/>
          <w:b/>
          <w:bCs/>
          <w:sz w:val="16"/>
          <w:szCs w:val="16"/>
        </w:rPr>
      </w:pPr>
    </w:p>
    <w:p w14:paraId="514EFAFC" w14:textId="5CB1F17E" w:rsidR="00615B79" w:rsidRPr="00615B79" w:rsidRDefault="00615B79" w:rsidP="00615B79">
      <w:pPr>
        <w:rPr>
          <w:rFonts w:ascii="Calibri" w:hAnsi="Calibri" w:cs="Calibri"/>
          <w:b/>
          <w:color w:val="000000"/>
          <w:sz w:val="22"/>
          <w:szCs w:val="22"/>
        </w:rPr>
      </w:pPr>
      <w:r>
        <w:rPr>
          <w:rFonts w:ascii="Calibri" w:hAnsi="Calibri" w:cs="Calibri"/>
          <w:b/>
          <w:color w:val="000000"/>
          <w:sz w:val="22"/>
          <w:szCs w:val="22"/>
        </w:rPr>
        <w:t>8</w:t>
      </w:r>
      <w:r>
        <w:rPr>
          <w:rFonts w:ascii="Calibri" w:hAnsi="Calibri" w:cs="Calibri"/>
          <w:b/>
          <w:color w:val="000000"/>
          <w:sz w:val="22"/>
          <w:szCs w:val="22"/>
        </w:rPr>
        <w:tab/>
      </w:r>
      <w:r>
        <w:rPr>
          <w:rFonts w:ascii="Calibri" w:hAnsi="Calibri" w:cs="Calibri"/>
          <w:b/>
          <w:bCs/>
          <w:sz w:val="22"/>
          <w:szCs w:val="22"/>
        </w:rPr>
        <w:t xml:space="preserve">Planning Decisions notified by Shropshire Council - </w:t>
      </w:r>
      <w:r>
        <w:rPr>
          <w:rFonts w:ascii="Calibri" w:hAnsi="Calibri" w:cs="Calibri"/>
          <w:color w:val="201F1E"/>
          <w:sz w:val="22"/>
          <w:szCs w:val="22"/>
        </w:rPr>
        <w:t>None received at the time of agenda publication</w:t>
      </w:r>
    </w:p>
    <w:p w14:paraId="5DFF82CA" w14:textId="77777777" w:rsidR="00615B79" w:rsidRDefault="00615B79" w:rsidP="00615B79">
      <w:pPr>
        <w:rPr>
          <w:rFonts w:ascii="Calibri" w:hAnsi="Calibri" w:cs="Calibri"/>
          <w:color w:val="201F1E"/>
          <w:sz w:val="22"/>
          <w:szCs w:val="22"/>
        </w:rPr>
      </w:pPr>
      <w:r w:rsidRPr="00306A2B">
        <w:rPr>
          <w:rFonts w:ascii="Calibri" w:hAnsi="Calibri" w:cs="Calibri"/>
          <w:color w:val="201F1E"/>
          <w:sz w:val="22"/>
          <w:szCs w:val="22"/>
        </w:rPr>
        <w:t>25/04515/FUL  (validated: 28/11/2025)</w:t>
      </w:r>
      <w:r w:rsidRPr="00306A2B">
        <w:rPr>
          <w:rFonts w:ascii="Calibri" w:hAnsi="Calibri" w:cs="Calibri"/>
          <w:color w:val="201F1E"/>
          <w:sz w:val="22"/>
          <w:szCs w:val="22"/>
        </w:rPr>
        <w:br/>
        <w:t>Address:  Holly Cottage, Criftins, Ellesmere, Shropshire, SY12 9LN</w:t>
      </w:r>
      <w:r w:rsidRPr="00306A2B">
        <w:rPr>
          <w:rFonts w:ascii="Calibri" w:hAnsi="Calibri" w:cs="Calibri"/>
          <w:color w:val="201F1E"/>
          <w:sz w:val="22"/>
          <w:szCs w:val="22"/>
        </w:rPr>
        <w:br/>
        <w:t>Proposal:  Proposed 2 storey extension to the side of the property with an additional detached car port</w:t>
      </w:r>
      <w:r w:rsidRPr="00306A2B">
        <w:rPr>
          <w:rFonts w:ascii="Calibri" w:hAnsi="Calibri" w:cs="Calibri"/>
          <w:color w:val="201F1E"/>
          <w:sz w:val="22"/>
          <w:szCs w:val="22"/>
        </w:rPr>
        <w:br/>
        <w:t>Decision:  Grant Permission</w:t>
      </w:r>
    </w:p>
    <w:p w14:paraId="2E497925" w14:textId="77777777" w:rsidR="00615B79" w:rsidRDefault="00615B79" w:rsidP="00615B79">
      <w:pPr>
        <w:rPr>
          <w:rFonts w:ascii="Calibri" w:hAnsi="Calibri" w:cs="Calibri"/>
          <w:color w:val="201F1E"/>
          <w:sz w:val="22"/>
          <w:szCs w:val="22"/>
        </w:rPr>
      </w:pPr>
    </w:p>
    <w:p w14:paraId="53B93A49" w14:textId="77777777" w:rsidR="00615B79" w:rsidRDefault="00615B79" w:rsidP="00615B79">
      <w:pPr>
        <w:rPr>
          <w:rFonts w:ascii="Calibri" w:hAnsi="Calibri" w:cs="Calibri"/>
          <w:color w:val="201F1E"/>
          <w:sz w:val="22"/>
          <w:szCs w:val="22"/>
        </w:rPr>
      </w:pPr>
      <w:r w:rsidRPr="00306A2B">
        <w:rPr>
          <w:rFonts w:ascii="Calibri" w:hAnsi="Calibri" w:cs="Calibri"/>
          <w:color w:val="201F1E"/>
          <w:sz w:val="22"/>
          <w:szCs w:val="22"/>
        </w:rPr>
        <w:t>25/04426/FUL  (validated: 02/12/2025)</w:t>
      </w:r>
      <w:r w:rsidRPr="00306A2B">
        <w:rPr>
          <w:rFonts w:ascii="Calibri" w:hAnsi="Calibri" w:cs="Calibri"/>
          <w:color w:val="201F1E"/>
          <w:sz w:val="22"/>
          <w:szCs w:val="22"/>
        </w:rPr>
        <w:br/>
        <w:t>Address:  Yew Tree Farm, Criftins, Ellesmere, Shropshire, SY12 9LN</w:t>
      </w:r>
      <w:r w:rsidRPr="00306A2B">
        <w:rPr>
          <w:rFonts w:ascii="Calibri" w:hAnsi="Calibri" w:cs="Calibri"/>
          <w:color w:val="201F1E"/>
          <w:sz w:val="22"/>
          <w:szCs w:val="22"/>
        </w:rPr>
        <w:br/>
        <w:t>Proposal:  Erection of a two-storey extension following some demolition, internal remodelling and replacement roof.</w:t>
      </w:r>
      <w:r w:rsidRPr="00306A2B">
        <w:rPr>
          <w:rFonts w:ascii="Calibri" w:hAnsi="Calibri" w:cs="Calibri"/>
          <w:color w:val="201F1E"/>
          <w:sz w:val="22"/>
          <w:szCs w:val="22"/>
        </w:rPr>
        <w:br/>
        <w:t>Decision:  Grant Permission</w:t>
      </w:r>
    </w:p>
    <w:p w14:paraId="41E86BD9" w14:textId="77777777" w:rsidR="00615B79" w:rsidRDefault="00615B79" w:rsidP="00615B79">
      <w:pPr>
        <w:rPr>
          <w:rFonts w:ascii="Calibri" w:hAnsi="Calibri" w:cs="Calibri"/>
          <w:b/>
          <w:bCs/>
          <w:color w:val="201F1E"/>
          <w:sz w:val="22"/>
          <w:szCs w:val="22"/>
        </w:rPr>
      </w:pPr>
    </w:p>
    <w:p w14:paraId="03FDE50E" w14:textId="706DDDF1" w:rsidR="00615B79" w:rsidRPr="00AF07C2" w:rsidRDefault="00615B79" w:rsidP="00615B79">
      <w:pPr>
        <w:rPr>
          <w:rFonts w:ascii="Calibri" w:hAnsi="Calibri" w:cs="Calibri"/>
          <w:color w:val="201F1E"/>
          <w:sz w:val="22"/>
          <w:szCs w:val="22"/>
        </w:rPr>
      </w:pPr>
      <w:r>
        <w:rPr>
          <w:rFonts w:ascii="Calibri" w:hAnsi="Calibri" w:cs="Calibri"/>
          <w:b/>
          <w:bCs/>
          <w:color w:val="201F1E"/>
          <w:sz w:val="22"/>
          <w:szCs w:val="22"/>
        </w:rPr>
        <w:t>9</w:t>
      </w:r>
      <w:r w:rsidRPr="006031DF">
        <w:rPr>
          <w:rFonts w:ascii="Calibri" w:hAnsi="Calibri" w:cs="Calibri"/>
          <w:b/>
          <w:bCs/>
          <w:color w:val="201F1E"/>
          <w:sz w:val="22"/>
          <w:szCs w:val="22"/>
        </w:rPr>
        <w:tab/>
      </w:r>
      <w:r>
        <w:rPr>
          <w:rFonts w:ascii="Calibri" w:hAnsi="Calibri" w:cs="Calibri"/>
          <w:b/>
          <w:bCs/>
          <w:color w:val="201F1E"/>
          <w:sz w:val="22"/>
          <w:szCs w:val="22"/>
        </w:rPr>
        <w:t xml:space="preserve">Appeals – for information purposes - </w:t>
      </w:r>
      <w:r>
        <w:rPr>
          <w:rFonts w:ascii="Calibri" w:hAnsi="Calibri" w:cs="Calibri"/>
          <w:color w:val="000000"/>
          <w:sz w:val="22"/>
          <w:szCs w:val="22"/>
        </w:rPr>
        <w:t>No notifications received</w:t>
      </w:r>
    </w:p>
    <w:p w14:paraId="070D5E90" w14:textId="44DF4816" w:rsidR="00615B79" w:rsidRDefault="00893FBE" w:rsidP="00615B79">
      <w:pPr>
        <w:pStyle w:val="NormalWeb"/>
        <w:spacing w:before="0" w:beforeAutospacing="0" w:after="0" w:afterAutospacing="0"/>
        <w:rPr>
          <w:rFonts w:ascii="Calibri" w:hAnsi="Calibri" w:cs="Calibri"/>
          <w:b/>
          <w:bCs/>
          <w:color w:val="201F1E"/>
          <w:sz w:val="22"/>
          <w:szCs w:val="22"/>
        </w:rPr>
      </w:pPr>
      <w:r>
        <w:rPr>
          <w:rFonts w:ascii="Calibri" w:hAnsi="Calibri" w:cs="Calibri"/>
          <w:color w:val="000000"/>
          <w:sz w:val="22"/>
          <w:szCs w:val="22"/>
        </w:rPr>
        <w:t xml:space="preserve">None. </w:t>
      </w:r>
    </w:p>
    <w:p w14:paraId="17302E81" w14:textId="77777777" w:rsidR="00615B79" w:rsidRDefault="00615B79" w:rsidP="00615B79">
      <w:pPr>
        <w:pStyle w:val="NormalWeb"/>
        <w:spacing w:before="0" w:beforeAutospacing="0" w:after="0" w:afterAutospacing="0"/>
        <w:rPr>
          <w:rFonts w:ascii="Calibri" w:hAnsi="Calibri" w:cs="Calibri"/>
          <w:b/>
          <w:bCs/>
          <w:color w:val="201F1E"/>
          <w:sz w:val="22"/>
          <w:szCs w:val="22"/>
        </w:rPr>
      </w:pPr>
    </w:p>
    <w:p w14:paraId="1062786E" w14:textId="26F16EB0" w:rsidR="00615B79" w:rsidRDefault="00615B79" w:rsidP="00615B79">
      <w:pPr>
        <w:pStyle w:val="NormalWeb"/>
        <w:spacing w:before="0" w:beforeAutospacing="0" w:after="0" w:afterAutospacing="0"/>
        <w:rPr>
          <w:rFonts w:ascii="Calibri" w:hAnsi="Calibri" w:cs="Calibri"/>
          <w:b/>
          <w:bCs/>
          <w:color w:val="201F1E"/>
          <w:sz w:val="22"/>
          <w:szCs w:val="22"/>
        </w:rPr>
      </w:pPr>
      <w:r>
        <w:rPr>
          <w:rFonts w:ascii="Calibri" w:hAnsi="Calibri" w:cs="Calibri"/>
          <w:b/>
          <w:bCs/>
          <w:color w:val="201F1E"/>
          <w:sz w:val="22"/>
          <w:szCs w:val="22"/>
        </w:rPr>
        <w:t>10</w:t>
      </w:r>
      <w:r>
        <w:rPr>
          <w:rFonts w:ascii="Calibri" w:hAnsi="Calibri" w:cs="Calibri"/>
          <w:b/>
          <w:bCs/>
          <w:color w:val="201F1E"/>
          <w:sz w:val="22"/>
          <w:szCs w:val="22"/>
        </w:rPr>
        <w:tab/>
      </w:r>
      <w:r w:rsidRPr="006031DF">
        <w:rPr>
          <w:rFonts w:ascii="Calibri" w:hAnsi="Calibri" w:cs="Calibri"/>
          <w:b/>
          <w:bCs/>
          <w:color w:val="201F1E"/>
          <w:sz w:val="22"/>
          <w:szCs w:val="22"/>
        </w:rPr>
        <w:t>Correspondence</w:t>
      </w:r>
      <w:r>
        <w:rPr>
          <w:rFonts w:ascii="Calibri" w:hAnsi="Calibri" w:cs="Calibri"/>
          <w:b/>
          <w:bCs/>
          <w:color w:val="201F1E"/>
          <w:sz w:val="22"/>
          <w:szCs w:val="22"/>
        </w:rPr>
        <w:t xml:space="preserve"> – to receive </w:t>
      </w:r>
    </w:p>
    <w:p w14:paraId="2CB2C0EB" w14:textId="14963BDA" w:rsidR="00615B79" w:rsidRPr="00893FBE" w:rsidRDefault="00893FBE" w:rsidP="00615B79">
      <w:pPr>
        <w:pStyle w:val="NormalWeb"/>
        <w:spacing w:before="0" w:beforeAutospacing="0" w:after="0" w:afterAutospacing="0"/>
        <w:rPr>
          <w:rFonts w:ascii="Calibri" w:hAnsi="Calibri" w:cs="Calibri"/>
          <w:color w:val="201F1E"/>
          <w:sz w:val="22"/>
          <w:szCs w:val="22"/>
        </w:rPr>
      </w:pPr>
      <w:r w:rsidRPr="00893FBE">
        <w:rPr>
          <w:rFonts w:ascii="Calibri" w:hAnsi="Calibri" w:cs="Calibri"/>
          <w:color w:val="201F1E"/>
          <w:sz w:val="22"/>
          <w:szCs w:val="22"/>
        </w:rPr>
        <w:t xml:space="preserve">No correspondence has been received. </w:t>
      </w:r>
    </w:p>
    <w:p w14:paraId="4945166B" w14:textId="77777777" w:rsidR="00615B79" w:rsidRDefault="00615B79" w:rsidP="00615B79">
      <w:pPr>
        <w:pStyle w:val="NormalWeb"/>
        <w:spacing w:before="0" w:beforeAutospacing="0" w:after="0" w:afterAutospacing="0"/>
        <w:rPr>
          <w:rFonts w:ascii="Calibri" w:hAnsi="Calibri" w:cs="Calibri"/>
          <w:b/>
          <w:bCs/>
          <w:color w:val="201F1E"/>
          <w:sz w:val="22"/>
          <w:szCs w:val="22"/>
        </w:rPr>
      </w:pPr>
    </w:p>
    <w:p w14:paraId="609FD09C" w14:textId="42A4D9D2" w:rsidR="00615B79" w:rsidRPr="00B61FBF" w:rsidRDefault="00615B79" w:rsidP="00615B79">
      <w:pPr>
        <w:pStyle w:val="NormalWeb"/>
        <w:spacing w:before="0" w:beforeAutospacing="0" w:after="0" w:afterAutospacing="0"/>
        <w:rPr>
          <w:rFonts w:ascii="Calibri" w:hAnsi="Calibri" w:cs="Calibri"/>
          <w:color w:val="000000"/>
          <w:sz w:val="22"/>
          <w:szCs w:val="22"/>
        </w:rPr>
      </w:pPr>
      <w:r>
        <w:rPr>
          <w:rFonts w:ascii="Calibri" w:hAnsi="Calibri" w:cs="Calibri"/>
          <w:b/>
          <w:bCs/>
          <w:color w:val="201F1E"/>
          <w:sz w:val="22"/>
          <w:szCs w:val="22"/>
        </w:rPr>
        <w:t>11</w:t>
      </w:r>
      <w:r>
        <w:rPr>
          <w:rFonts w:ascii="Calibri" w:hAnsi="Calibri" w:cs="Calibri"/>
          <w:b/>
          <w:bCs/>
          <w:color w:val="201F1E"/>
          <w:sz w:val="22"/>
          <w:szCs w:val="22"/>
        </w:rPr>
        <w:tab/>
      </w:r>
      <w:r w:rsidRPr="000F2634">
        <w:rPr>
          <w:rFonts w:ascii="Calibri" w:hAnsi="Calibri" w:cs="Calibri"/>
          <w:b/>
          <w:color w:val="000000"/>
          <w:sz w:val="22"/>
          <w:szCs w:val="22"/>
        </w:rPr>
        <w:t>Exclusion of press and public</w:t>
      </w:r>
      <w:r w:rsidRPr="00B61FBF">
        <w:rPr>
          <w:rFonts w:ascii="Calibri" w:hAnsi="Calibri" w:cs="Calibri"/>
          <w:color w:val="000000"/>
          <w:sz w:val="22"/>
          <w:szCs w:val="22"/>
        </w:rPr>
        <w:t xml:space="preserve">: </w:t>
      </w:r>
      <w:r w:rsidRPr="00E155A2">
        <w:rPr>
          <w:rFonts w:ascii="Calibri" w:hAnsi="Calibri" w:cs="Calibri"/>
          <w:color w:val="000000"/>
          <w:sz w:val="16"/>
          <w:szCs w:val="16"/>
        </w:rPr>
        <w:t>That in accordance with s1(2) Public Bodies (Admission of Meetings) Act 1960, members of the public and press be excluded from the remainder of the meeting on the grounds that the following items to be considered involves the likely disclosure of sensitive/confidential information</w:t>
      </w:r>
    </w:p>
    <w:p w14:paraId="6E12D752" w14:textId="77777777" w:rsidR="00615B79" w:rsidRPr="00AF07C2" w:rsidRDefault="00615B79" w:rsidP="00615B79">
      <w:pPr>
        <w:pStyle w:val="NormalWeb"/>
        <w:numPr>
          <w:ilvl w:val="0"/>
          <w:numId w:val="1"/>
        </w:numPr>
        <w:spacing w:before="0" w:beforeAutospacing="0" w:after="0" w:afterAutospacing="0"/>
        <w:rPr>
          <w:rFonts w:ascii="Calibri" w:hAnsi="Calibri" w:cs="Calibri"/>
          <w:color w:val="0070C0"/>
        </w:rPr>
      </w:pPr>
      <w:r w:rsidRPr="00AF07C2">
        <w:rPr>
          <w:rFonts w:ascii="Calibri" w:hAnsi="Calibri" w:cs="Calibri"/>
          <w:color w:val="000000"/>
          <w:sz w:val="22"/>
          <w:szCs w:val="22"/>
        </w:rPr>
        <w:t>To enable Councillors to receive any updates in relation to Planning Enforcement matters previously raised/ an opportunity to raise any potential breaches</w:t>
      </w:r>
      <w:bookmarkEnd w:id="0"/>
      <w:bookmarkEnd w:id="1"/>
      <w:bookmarkEnd w:id="2"/>
      <w:r w:rsidRPr="00AF07C2">
        <w:rPr>
          <w:rFonts w:ascii="Calibri" w:hAnsi="Calibri" w:cs="Calibri"/>
        </w:rPr>
        <w:t xml:space="preserve"> </w:t>
      </w:r>
      <w:bookmarkStart w:id="3" w:name="_PictureBullets"/>
      <w:bookmarkEnd w:id="3"/>
    </w:p>
    <w:p w14:paraId="6C9C7844" w14:textId="04FA215A" w:rsidR="00615B79" w:rsidRDefault="00893FBE">
      <w:pPr>
        <w:rPr>
          <w:rFonts w:asciiTheme="minorHAnsi" w:hAnsiTheme="minorHAnsi" w:cstheme="minorHAnsi"/>
          <w:sz w:val="22"/>
          <w:szCs w:val="22"/>
        </w:rPr>
      </w:pPr>
      <w:r w:rsidRPr="00893FBE">
        <w:rPr>
          <w:rFonts w:asciiTheme="minorHAnsi" w:hAnsiTheme="minorHAnsi" w:cstheme="minorHAnsi"/>
          <w:sz w:val="22"/>
          <w:szCs w:val="22"/>
        </w:rPr>
        <w:t xml:space="preserve">No matters were raised. </w:t>
      </w:r>
    </w:p>
    <w:p w14:paraId="30649753" w14:textId="77777777" w:rsidR="00893FBE" w:rsidRDefault="00893FBE">
      <w:pPr>
        <w:rPr>
          <w:rFonts w:asciiTheme="minorHAnsi" w:hAnsiTheme="minorHAnsi" w:cstheme="minorHAnsi"/>
          <w:sz w:val="22"/>
          <w:szCs w:val="22"/>
        </w:rPr>
      </w:pPr>
    </w:p>
    <w:p w14:paraId="1BAEA3FD" w14:textId="7AB49182" w:rsidR="00893FBE" w:rsidRPr="00893FBE" w:rsidRDefault="00893FBE" w:rsidP="00893FBE">
      <w:pPr>
        <w:pBdr>
          <w:bottom w:val="single" w:sz="4" w:space="1" w:color="auto"/>
        </w:pBdr>
        <w:rPr>
          <w:rFonts w:asciiTheme="minorHAnsi" w:hAnsiTheme="minorHAnsi" w:cstheme="minorHAnsi"/>
          <w:sz w:val="22"/>
          <w:szCs w:val="22"/>
        </w:rPr>
      </w:pPr>
      <w:r>
        <w:rPr>
          <w:rFonts w:asciiTheme="minorHAnsi" w:hAnsiTheme="minorHAnsi" w:cstheme="minorHAnsi"/>
          <w:sz w:val="22"/>
          <w:szCs w:val="22"/>
        </w:rPr>
        <w:t>There being no further business for consideration the Chairman declared the meeting closed at 7:30pm.</w:t>
      </w:r>
    </w:p>
    <w:sectPr w:rsidR="00893FBE" w:rsidRPr="00893FBE" w:rsidSect="00723366">
      <w:headerReference w:type="default" r:id="rId10"/>
      <w:footerReference w:type="default" r:id="rId11"/>
      <w:pgSz w:w="11906" w:h="16838" w:code="9"/>
      <w:pgMar w:top="1440" w:right="1440" w:bottom="1440" w:left="1440" w:header="709" w:footer="709" w:gutter="0"/>
      <w:paperSrc w:first="3" w:other="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551373" w14:textId="77777777" w:rsidR="003D25A5" w:rsidRDefault="003D25A5" w:rsidP="00893FBE">
      <w:r>
        <w:separator/>
      </w:r>
    </w:p>
  </w:endnote>
  <w:endnote w:type="continuationSeparator" w:id="0">
    <w:p w14:paraId="79A403D3" w14:textId="77777777" w:rsidR="003D25A5" w:rsidRDefault="003D25A5" w:rsidP="00893F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9336837"/>
      <w:docPartObj>
        <w:docPartGallery w:val="Page Numbers (Bottom of Page)"/>
        <w:docPartUnique/>
      </w:docPartObj>
    </w:sdtPr>
    <w:sdtEndPr>
      <w:rPr>
        <w:color w:val="7F7F7F" w:themeColor="background1" w:themeShade="7F"/>
        <w:spacing w:val="60"/>
      </w:rPr>
    </w:sdtEndPr>
    <w:sdtContent>
      <w:p w14:paraId="1B75FBBF" w14:textId="2F06BAC9" w:rsidR="00B631D6" w:rsidRDefault="00B631D6">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ERPC Planning 090326</w:t>
        </w:r>
      </w:p>
    </w:sdtContent>
  </w:sdt>
  <w:p w14:paraId="0A5F74DC" w14:textId="77777777" w:rsidR="00B631D6" w:rsidRDefault="00B631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1FF6CE" w14:textId="77777777" w:rsidR="003D25A5" w:rsidRDefault="003D25A5" w:rsidP="00893FBE">
      <w:r>
        <w:separator/>
      </w:r>
    </w:p>
  </w:footnote>
  <w:footnote w:type="continuationSeparator" w:id="0">
    <w:p w14:paraId="72672A78" w14:textId="77777777" w:rsidR="003D25A5" w:rsidRDefault="003D25A5" w:rsidP="00893F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6559053"/>
      <w:docPartObj>
        <w:docPartGallery w:val="Watermarks"/>
        <w:docPartUnique/>
      </w:docPartObj>
    </w:sdtPr>
    <w:sdtEndPr/>
    <w:sdtContent>
      <w:p w14:paraId="52713351" w14:textId="1DA5822F" w:rsidR="00893FBE" w:rsidRDefault="003D25A5">
        <w:pPr>
          <w:pStyle w:val="Header"/>
        </w:pPr>
        <w:r>
          <w:rPr>
            <w:noProof/>
          </w:rPr>
          <w:pict w14:anchorId="1570CF6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9C6AF8"/>
    <w:multiLevelType w:val="hybridMultilevel"/>
    <w:tmpl w:val="73BA144A"/>
    <w:lvl w:ilvl="0" w:tplc="B9EAD5E6">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99766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B79"/>
    <w:rsid w:val="000254F3"/>
    <w:rsid w:val="00177644"/>
    <w:rsid w:val="001E7F22"/>
    <w:rsid w:val="00202B1E"/>
    <w:rsid w:val="00271133"/>
    <w:rsid w:val="002D5849"/>
    <w:rsid w:val="002E6261"/>
    <w:rsid w:val="003314B9"/>
    <w:rsid w:val="003507D6"/>
    <w:rsid w:val="003D25A5"/>
    <w:rsid w:val="003F00A7"/>
    <w:rsid w:val="0040138A"/>
    <w:rsid w:val="004A2C99"/>
    <w:rsid w:val="00537241"/>
    <w:rsid w:val="00615B79"/>
    <w:rsid w:val="006E5B5F"/>
    <w:rsid w:val="007055F2"/>
    <w:rsid w:val="00723366"/>
    <w:rsid w:val="00777F5A"/>
    <w:rsid w:val="00853C44"/>
    <w:rsid w:val="00893FBE"/>
    <w:rsid w:val="00950919"/>
    <w:rsid w:val="00960D66"/>
    <w:rsid w:val="00A45D2D"/>
    <w:rsid w:val="00B631D6"/>
    <w:rsid w:val="00B94412"/>
    <w:rsid w:val="00C33E0C"/>
    <w:rsid w:val="00C5007A"/>
    <w:rsid w:val="00C70616"/>
    <w:rsid w:val="00C82D0E"/>
    <w:rsid w:val="00D00E21"/>
    <w:rsid w:val="00D92850"/>
    <w:rsid w:val="00D933A9"/>
    <w:rsid w:val="00DB5E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330FC5"/>
  <w15:chartTrackingRefBased/>
  <w15:docId w15:val="{B20A6644-7EC3-4574-9917-17FC2D2CBB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5B79"/>
    <w:pPr>
      <w:widowControl w:val="0"/>
      <w:autoSpaceDE w:val="0"/>
      <w:autoSpaceDN w:val="0"/>
      <w:spacing w:after="0" w:line="240" w:lineRule="auto"/>
    </w:pPr>
    <w:rPr>
      <w:rFonts w:ascii="Times New Roman" w:eastAsia="Times New Roman" w:hAnsi="Times New Roman" w:cs="Times New Roman"/>
      <w:kern w:val="28"/>
      <w:sz w:val="20"/>
      <w:szCs w:val="20"/>
      <w14:ligatures w14:val="none"/>
    </w:rPr>
  </w:style>
  <w:style w:type="paragraph" w:styleId="Heading1">
    <w:name w:val="heading 1"/>
    <w:basedOn w:val="Normal"/>
    <w:next w:val="Normal"/>
    <w:link w:val="Heading1Char"/>
    <w:uiPriority w:val="9"/>
    <w:qFormat/>
    <w:rsid w:val="00615B7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15B7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15B7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15B7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15B7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15B7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5B7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5B7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5B7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5B7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15B7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15B7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15B7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15B7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15B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5B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5B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5B79"/>
    <w:rPr>
      <w:rFonts w:eastAsiaTheme="majorEastAsia" w:cstheme="majorBidi"/>
      <w:color w:val="272727" w:themeColor="text1" w:themeTint="D8"/>
    </w:rPr>
  </w:style>
  <w:style w:type="paragraph" w:styleId="Title">
    <w:name w:val="Title"/>
    <w:basedOn w:val="Normal"/>
    <w:next w:val="Normal"/>
    <w:link w:val="TitleChar"/>
    <w:uiPriority w:val="10"/>
    <w:qFormat/>
    <w:rsid w:val="00615B79"/>
    <w:pPr>
      <w:spacing w:after="80"/>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615B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5B7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5B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5B79"/>
    <w:pPr>
      <w:spacing w:before="160"/>
      <w:jc w:val="center"/>
    </w:pPr>
    <w:rPr>
      <w:i/>
      <w:iCs/>
      <w:color w:val="404040" w:themeColor="text1" w:themeTint="BF"/>
    </w:rPr>
  </w:style>
  <w:style w:type="character" w:customStyle="1" w:styleId="QuoteChar">
    <w:name w:val="Quote Char"/>
    <w:basedOn w:val="DefaultParagraphFont"/>
    <w:link w:val="Quote"/>
    <w:uiPriority w:val="29"/>
    <w:rsid w:val="00615B79"/>
    <w:rPr>
      <w:i/>
      <w:iCs/>
      <w:color w:val="404040" w:themeColor="text1" w:themeTint="BF"/>
    </w:rPr>
  </w:style>
  <w:style w:type="paragraph" w:styleId="ListParagraph">
    <w:name w:val="List Paragraph"/>
    <w:basedOn w:val="Normal"/>
    <w:uiPriority w:val="34"/>
    <w:qFormat/>
    <w:rsid w:val="00615B79"/>
    <w:pPr>
      <w:ind w:left="720"/>
      <w:contextualSpacing/>
    </w:pPr>
  </w:style>
  <w:style w:type="character" w:styleId="IntenseEmphasis">
    <w:name w:val="Intense Emphasis"/>
    <w:basedOn w:val="DefaultParagraphFont"/>
    <w:uiPriority w:val="21"/>
    <w:qFormat/>
    <w:rsid w:val="00615B79"/>
    <w:rPr>
      <w:i/>
      <w:iCs/>
      <w:color w:val="2F5496" w:themeColor="accent1" w:themeShade="BF"/>
    </w:rPr>
  </w:style>
  <w:style w:type="paragraph" w:styleId="IntenseQuote">
    <w:name w:val="Intense Quote"/>
    <w:basedOn w:val="Normal"/>
    <w:next w:val="Normal"/>
    <w:link w:val="IntenseQuoteChar"/>
    <w:uiPriority w:val="30"/>
    <w:qFormat/>
    <w:rsid w:val="00615B7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15B79"/>
    <w:rPr>
      <w:i/>
      <w:iCs/>
      <w:color w:val="2F5496" w:themeColor="accent1" w:themeShade="BF"/>
    </w:rPr>
  </w:style>
  <w:style w:type="character" w:styleId="IntenseReference">
    <w:name w:val="Intense Reference"/>
    <w:basedOn w:val="DefaultParagraphFont"/>
    <w:uiPriority w:val="32"/>
    <w:qFormat/>
    <w:rsid w:val="00615B79"/>
    <w:rPr>
      <w:b/>
      <w:bCs/>
      <w:smallCaps/>
      <w:color w:val="2F5496" w:themeColor="accent1" w:themeShade="BF"/>
      <w:spacing w:val="5"/>
    </w:rPr>
  </w:style>
  <w:style w:type="character" w:styleId="Hyperlink">
    <w:name w:val="Hyperlink"/>
    <w:rsid w:val="00615B79"/>
    <w:rPr>
      <w:strike w:val="0"/>
      <w:dstrike w:val="0"/>
      <w:color w:val="0645AD"/>
      <w:u w:val="none"/>
      <w:effect w:val="none"/>
    </w:rPr>
  </w:style>
  <w:style w:type="paragraph" w:styleId="NormalWeb">
    <w:name w:val="Normal (Web)"/>
    <w:basedOn w:val="Normal"/>
    <w:uiPriority w:val="99"/>
    <w:unhideWhenUsed/>
    <w:rsid w:val="00615B79"/>
    <w:pPr>
      <w:widowControl/>
      <w:autoSpaceDE/>
      <w:autoSpaceDN/>
      <w:spacing w:before="100" w:beforeAutospacing="1" w:after="100" w:afterAutospacing="1"/>
    </w:pPr>
    <w:rPr>
      <w:kern w:val="0"/>
      <w:sz w:val="24"/>
      <w:szCs w:val="24"/>
      <w:lang w:eastAsia="en-GB"/>
    </w:rPr>
  </w:style>
  <w:style w:type="paragraph" w:styleId="NoSpacing">
    <w:name w:val="No Spacing"/>
    <w:uiPriority w:val="1"/>
    <w:qFormat/>
    <w:rsid w:val="00615B79"/>
    <w:pPr>
      <w:widowControl w:val="0"/>
      <w:autoSpaceDE w:val="0"/>
      <w:autoSpaceDN w:val="0"/>
      <w:spacing w:after="0" w:line="240" w:lineRule="auto"/>
    </w:pPr>
    <w:rPr>
      <w:rFonts w:ascii="Times New Roman" w:eastAsia="Times New Roman" w:hAnsi="Times New Roman" w:cs="Times New Roman"/>
      <w:kern w:val="28"/>
      <w:sz w:val="20"/>
      <w:szCs w:val="20"/>
      <w14:ligatures w14:val="none"/>
    </w:rPr>
  </w:style>
  <w:style w:type="paragraph" w:styleId="Header">
    <w:name w:val="header"/>
    <w:basedOn w:val="Normal"/>
    <w:link w:val="HeaderChar"/>
    <w:uiPriority w:val="99"/>
    <w:unhideWhenUsed/>
    <w:rsid w:val="00893FBE"/>
    <w:pPr>
      <w:tabs>
        <w:tab w:val="center" w:pos="4513"/>
        <w:tab w:val="right" w:pos="9026"/>
      </w:tabs>
    </w:pPr>
  </w:style>
  <w:style w:type="character" w:customStyle="1" w:styleId="HeaderChar">
    <w:name w:val="Header Char"/>
    <w:basedOn w:val="DefaultParagraphFont"/>
    <w:link w:val="Header"/>
    <w:uiPriority w:val="99"/>
    <w:rsid w:val="00893FBE"/>
    <w:rPr>
      <w:rFonts w:ascii="Times New Roman" w:eastAsia="Times New Roman" w:hAnsi="Times New Roman" w:cs="Times New Roman"/>
      <w:kern w:val="28"/>
      <w:sz w:val="20"/>
      <w:szCs w:val="20"/>
      <w14:ligatures w14:val="none"/>
    </w:rPr>
  </w:style>
  <w:style w:type="paragraph" w:styleId="Footer">
    <w:name w:val="footer"/>
    <w:basedOn w:val="Normal"/>
    <w:link w:val="FooterChar"/>
    <w:uiPriority w:val="99"/>
    <w:unhideWhenUsed/>
    <w:rsid w:val="00893FBE"/>
    <w:pPr>
      <w:tabs>
        <w:tab w:val="center" w:pos="4513"/>
        <w:tab w:val="right" w:pos="9026"/>
      </w:tabs>
    </w:pPr>
  </w:style>
  <w:style w:type="character" w:customStyle="1" w:styleId="FooterChar">
    <w:name w:val="Footer Char"/>
    <w:basedOn w:val="DefaultParagraphFont"/>
    <w:link w:val="Footer"/>
    <w:uiPriority w:val="99"/>
    <w:rsid w:val="00893FBE"/>
    <w:rPr>
      <w:rFonts w:ascii="Times New Roman" w:eastAsia="Times New Roman" w:hAnsi="Times New Roman" w:cs="Times New Roman"/>
      <w:kern w:val="28"/>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a.shropshire.gov.uk/online-applications/applicationDetails.do?activeTab=summary&amp;keyVal=TA1WYKTDG7T0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pa.shropshire.gov.uk/online-applications/applicationDetails.do?activeTab=summary&amp;keyVal=TAEW4ZTDGEI0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pa.shropshire.gov.uk/online-applications/applicationDetails.do?activeTab=summary&amp;keyVal=TAB6AFTDGC4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3</Pages>
  <Words>1665</Words>
  <Characters>8913</Characters>
  <Application>Microsoft Office Word</Application>
  <DocSecurity>0</DocSecurity>
  <Lines>148</Lines>
  <Paragraphs>91</Paragraphs>
  <ScaleCrop>false</ScaleCrop>
  <Company/>
  <LinksUpToDate>false</LinksUpToDate>
  <CharactersWithSpaces>10487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joyce</dc:creator>
  <cp:keywords/>
  <dc:description/>
  <cp:lastModifiedBy>richard joyce</cp:lastModifiedBy>
  <cp:revision>27</cp:revision>
  <dcterms:created xsi:type="dcterms:W3CDTF">2026-03-09T11:58:00Z</dcterms:created>
  <dcterms:modified xsi:type="dcterms:W3CDTF">2026-04-07T15:08:00Z</dcterms:modified>
</cp:coreProperties>
</file>