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492BE8" w14:textId="77777777" w:rsidR="00744B27" w:rsidRDefault="00744B27" w:rsidP="00744B27">
      <w:r>
        <w:rPr>
          <w:noProof/>
          <w14:ligatures w14:val="standardContextual"/>
        </w:rPr>
        <mc:AlternateContent>
          <mc:Choice Requires="wps">
            <w:drawing>
              <wp:anchor distT="0" distB="0" distL="114300" distR="114300" simplePos="0" relativeHeight="251659264" behindDoc="0" locked="0" layoutInCell="1" allowOverlap="1" wp14:anchorId="0E6F90A2" wp14:editId="690C48FA">
                <wp:simplePos x="0" y="0"/>
                <wp:positionH relativeFrom="column">
                  <wp:posOffset>0</wp:posOffset>
                </wp:positionH>
                <wp:positionV relativeFrom="paragraph">
                  <wp:posOffset>-390525</wp:posOffset>
                </wp:positionV>
                <wp:extent cx="5562600" cy="323850"/>
                <wp:effectExtent l="0" t="0" r="19050" b="19050"/>
                <wp:wrapNone/>
                <wp:docPr id="1389648845" name="Text Box 1"/>
                <wp:cNvGraphicFramePr/>
                <a:graphic xmlns:a="http://schemas.openxmlformats.org/drawingml/2006/main">
                  <a:graphicData uri="http://schemas.microsoft.com/office/word/2010/wordprocessingShape">
                    <wps:wsp>
                      <wps:cNvSpPr txBox="1"/>
                      <wps:spPr>
                        <a:xfrm>
                          <a:off x="0" y="0"/>
                          <a:ext cx="5562600" cy="323850"/>
                        </a:xfrm>
                        <a:prstGeom prst="rect">
                          <a:avLst/>
                        </a:prstGeom>
                        <a:solidFill>
                          <a:srgbClr val="92D050"/>
                        </a:solidFill>
                        <a:ln w="6350">
                          <a:solidFill>
                            <a:prstClr val="black"/>
                          </a:solidFill>
                        </a:ln>
                      </wps:spPr>
                      <wps:txbx>
                        <w:txbxContent>
                          <w:p w14:paraId="019942A7" w14:textId="77777777" w:rsidR="00744B27" w:rsidRPr="00D17935" w:rsidRDefault="00744B27" w:rsidP="00744B27">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E6F90A2" id="_x0000_t202" coordsize="21600,21600" o:spt="202" path="m,l,21600r21600,l21600,xe">
                <v:stroke joinstyle="miter"/>
                <v:path gradientshapeok="t" o:connecttype="rect"/>
              </v:shapetype>
              <v:shape id="Text Box 1" o:spid="_x0000_s1026" type="#_x0000_t202" style="position:absolute;margin-left:0;margin-top:-30.75pt;width:438pt;height:2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" fillcolor="#92d050" strokeweight=".5pt">
                <v:textbox>
                  <w:txbxContent>
                    <w:p w14:paraId="019942A7" w14:textId="77777777" w:rsidR="00744B27" w:rsidRPr="00D17935" w:rsidRDefault="00744B27" w:rsidP="00744B27">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v:textbox>
              </v:shape>
            </w:pict>
          </mc:Fallback>
        </mc:AlternateContent>
      </w:r>
    </w:p>
    <w:p w14:paraId="6A263088" w14:textId="77777777" w:rsidR="00744B27" w:rsidRDefault="00744B27" w:rsidP="00744B27">
      <w:pPr>
        <w:tabs>
          <w:tab w:val="left" w:pos="0"/>
        </w:tabs>
        <w:rPr>
          <w:rFonts w:ascii="Calibri" w:hAnsi="Calibri" w:cs="Calibri"/>
          <w:b/>
          <w:bCs/>
          <w:sz w:val="22"/>
          <w:szCs w:val="22"/>
        </w:rPr>
      </w:pPr>
      <w:r>
        <w:rPr>
          <w:rFonts w:ascii="Calibri" w:hAnsi="Calibri" w:cs="Calibri"/>
          <w:b/>
          <w:bCs/>
          <w:sz w:val="22"/>
          <w:szCs w:val="22"/>
        </w:rPr>
        <w:t>Chairman:</w:t>
      </w:r>
      <w:r>
        <w:rPr>
          <w:rFonts w:ascii="Calibri" w:hAnsi="Calibri" w:cs="Calibri"/>
          <w:b/>
          <w:bCs/>
          <w:sz w:val="22"/>
          <w:szCs w:val="22"/>
        </w:rPr>
        <w:tab/>
        <w:t>Cllr G Dyke</w:t>
      </w:r>
    </w:p>
    <w:p w14:paraId="5620B5A9" w14:textId="77777777" w:rsidR="00744B27" w:rsidRDefault="00744B27" w:rsidP="00744B27">
      <w:pPr>
        <w:tabs>
          <w:tab w:val="left" w:pos="0"/>
        </w:tabs>
        <w:rPr>
          <w:rFonts w:ascii="Calibri" w:hAnsi="Calibri" w:cs="Calibri"/>
          <w:b/>
          <w:bCs/>
          <w:sz w:val="22"/>
          <w:szCs w:val="22"/>
        </w:rPr>
      </w:pPr>
      <w:r>
        <w:rPr>
          <w:rFonts w:ascii="Calibri" w:hAnsi="Calibri" w:cs="Calibri"/>
          <w:b/>
          <w:bCs/>
          <w:sz w:val="22"/>
          <w:szCs w:val="22"/>
        </w:rPr>
        <w:t>Councillors:</w:t>
      </w:r>
      <w:r>
        <w:rPr>
          <w:rFonts w:ascii="Calibri" w:hAnsi="Calibri" w:cs="Calibri"/>
          <w:b/>
          <w:bCs/>
          <w:sz w:val="22"/>
          <w:szCs w:val="22"/>
        </w:rPr>
        <w:tab/>
        <w:t>Cllr J Baker; Cllr K Egerton; Cllr S Jackson; Cllr I Ward; Cllr J Waller-Davies</w:t>
      </w:r>
    </w:p>
    <w:p w14:paraId="3FE5EF95" w14:textId="44CFDA72" w:rsidR="00744B27" w:rsidRDefault="00744B27" w:rsidP="00744B27">
      <w:pPr>
        <w:tabs>
          <w:tab w:val="left" w:pos="0"/>
        </w:tabs>
        <w:rPr>
          <w:rFonts w:ascii="Calibri" w:hAnsi="Calibri" w:cs="Calibri"/>
          <w:b/>
          <w:bCs/>
          <w:sz w:val="22"/>
          <w:szCs w:val="22"/>
        </w:rPr>
      </w:pPr>
      <w:r>
        <w:rPr>
          <w:rFonts w:ascii="Calibri" w:hAnsi="Calibri" w:cs="Calibri"/>
          <w:b/>
          <w:bCs/>
          <w:sz w:val="22"/>
          <w:szCs w:val="22"/>
        </w:rPr>
        <w:tab/>
      </w:r>
      <w:r>
        <w:rPr>
          <w:rFonts w:ascii="Calibri" w:hAnsi="Calibri" w:cs="Calibri"/>
          <w:b/>
          <w:bCs/>
          <w:sz w:val="22"/>
          <w:szCs w:val="22"/>
        </w:rPr>
        <w:tab/>
        <w:t xml:space="preserve">Cllr S Davenport; Cllr J Gargiulo; Cllr S Evans; </w:t>
      </w:r>
      <w:r w:rsidR="00B155E8">
        <w:rPr>
          <w:rFonts w:ascii="Calibri" w:hAnsi="Calibri" w:cs="Calibri"/>
          <w:b/>
          <w:bCs/>
          <w:sz w:val="22"/>
          <w:szCs w:val="22"/>
        </w:rPr>
        <w:t>Cllr R Swanston, Cllr T Richardson</w:t>
      </w:r>
    </w:p>
    <w:p w14:paraId="73250323" w14:textId="77777777" w:rsidR="00744B27" w:rsidRDefault="00744B27" w:rsidP="00744B27">
      <w:pPr>
        <w:tabs>
          <w:tab w:val="left" w:pos="0"/>
        </w:tabs>
        <w:rPr>
          <w:rFonts w:ascii="Calibri" w:hAnsi="Calibri" w:cs="Calibri"/>
          <w:b/>
          <w:bCs/>
          <w:sz w:val="22"/>
          <w:szCs w:val="22"/>
        </w:rPr>
      </w:pPr>
      <w:r>
        <w:rPr>
          <w:rFonts w:ascii="Calibri" w:hAnsi="Calibri" w:cs="Calibri"/>
          <w:b/>
          <w:bCs/>
          <w:sz w:val="22"/>
          <w:szCs w:val="22"/>
        </w:rPr>
        <w:t>Clerk:</w:t>
      </w:r>
      <w:r>
        <w:rPr>
          <w:rFonts w:ascii="Calibri" w:hAnsi="Calibri" w:cs="Calibri"/>
          <w:b/>
          <w:bCs/>
          <w:sz w:val="22"/>
          <w:szCs w:val="22"/>
        </w:rPr>
        <w:tab/>
      </w:r>
      <w:r>
        <w:rPr>
          <w:rFonts w:ascii="Calibri" w:hAnsi="Calibri" w:cs="Calibri"/>
          <w:b/>
          <w:bCs/>
          <w:sz w:val="22"/>
          <w:szCs w:val="22"/>
        </w:rPr>
        <w:tab/>
        <w:t>Mrs M Joyce</w:t>
      </w:r>
    </w:p>
    <w:p w14:paraId="6DF65803" w14:textId="137EDD4C" w:rsidR="00744B27" w:rsidRDefault="00744B27" w:rsidP="00744B27">
      <w:pPr>
        <w:pBdr>
          <w:bottom w:val="single" w:sz="4" w:space="1" w:color="auto"/>
        </w:pBdr>
        <w:tabs>
          <w:tab w:val="left" w:pos="0"/>
        </w:tabs>
        <w:rPr>
          <w:rFonts w:ascii="Calibri" w:hAnsi="Calibri" w:cs="Calibri"/>
          <w:b/>
          <w:bCs/>
          <w:sz w:val="22"/>
          <w:szCs w:val="22"/>
        </w:rPr>
      </w:pPr>
      <w:r>
        <w:rPr>
          <w:rFonts w:ascii="Calibri" w:hAnsi="Calibri" w:cs="Calibri"/>
          <w:b/>
          <w:bCs/>
          <w:sz w:val="22"/>
          <w:szCs w:val="22"/>
        </w:rPr>
        <w:t>Unitary Cllrs:</w:t>
      </w:r>
      <w:r>
        <w:rPr>
          <w:rFonts w:ascii="Calibri" w:hAnsi="Calibri" w:cs="Calibri"/>
          <w:b/>
          <w:bCs/>
          <w:sz w:val="22"/>
          <w:szCs w:val="22"/>
        </w:rPr>
        <w:tab/>
        <w:t>Cllr S Davenport</w:t>
      </w:r>
      <w:r w:rsidR="00B155E8">
        <w:rPr>
          <w:rFonts w:ascii="Calibri" w:hAnsi="Calibri" w:cs="Calibri"/>
          <w:b/>
          <w:bCs/>
          <w:sz w:val="22"/>
          <w:szCs w:val="22"/>
        </w:rPr>
        <w:t>, Cllr B Williams</w:t>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p>
    <w:p w14:paraId="1E9B6680" w14:textId="77777777" w:rsidR="00744B27" w:rsidRDefault="00744B27" w:rsidP="00744B27">
      <w:pPr>
        <w:tabs>
          <w:tab w:val="left" w:pos="0"/>
        </w:tabs>
        <w:jc w:val="center"/>
        <w:rPr>
          <w:rFonts w:ascii="Calibri" w:hAnsi="Calibri" w:cs="Calibri"/>
          <w:b/>
          <w:bCs/>
          <w:sz w:val="22"/>
          <w:szCs w:val="22"/>
        </w:rPr>
      </w:pPr>
      <w:r>
        <w:rPr>
          <w:rFonts w:ascii="Calibri" w:hAnsi="Calibri" w:cs="Calibri"/>
          <w:b/>
          <w:bCs/>
          <w:sz w:val="22"/>
          <w:szCs w:val="22"/>
        </w:rPr>
        <w:t xml:space="preserve">Minutes of the Ellesmere Rural Parish Council Planning Committee Meeting </w:t>
      </w:r>
      <w:proofErr w:type="gramStart"/>
      <w:r>
        <w:rPr>
          <w:rFonts w:ascii="Calibri" w:hAnsi="Calibri" w:cs="Calibri"/>
          <w:b/>
          <w:bCs/>
          <w:sz w:val="22"/>
          <w:szCs w:val="22"/>
        </w:rPr>
        <w:t>held</w:t>
      </w:r>
      <w:proofErr w:type="gramEnd"/>
      <w:r>
        <w:rPr>
          <w:rFonts w:ascii="Calibri" w:hAnsi="Calibri" w:cs="Calibri"/>
          <w:b/>
          <w:bCs/>
          <w:sz w:val="22"/>
          <w:szCs w:val="22"/>
        </w:rPr>
        <w:t xml:space="preserve"> </w:t>
      </w:r>
    </w:p>
    <w:p w14:paraId="4AB7F645" w14:textId="32A993F3" w:rsidR="00744B27" w:rsidRDefault="00744B27" w:rsidP="00744B27">
      <w:pPr>
        <w:jc w:val="center"/>
        <w:rPr>
          <w:rFonts w:ascii="Calibri" w:hAnsi="Calibri" w:cs="Calibri"/>
          <w:b/>
          <w:bCs/>
          <w:sz w:val="22"/>
          <w:szCs w:val="22"/>
        </w:rPr>
      </w:pPr>
      <w:r>
        <w:rPr>
          <w:rFonts w:ascii="Calibri" w:hAnsi="Calibri" w:cs="Calibri"/>
          <w:b/>
          <w:bCs/>
          <w:sz w:val="22"/>
          <w:szCs w:val="22"/>
        </w:rPr>
        <w:t>on 11</w:t>
      </w:r>
      <w:r w:rsidRPr="00744B27">
        <w:rPr>
          <w:rFonts w:ascii="Calibri" w:hAnsi="Calibri" w:cs="Calibri"/>
          <w:b/>
          <w:bCs/>
          <w:sz w:val="22"/>
          <w:szCs w:val="22"/>
          <w:vertAlign w:val="superscript"/>
        </w:rPr>
        <w:t>th</w:t>
      </w:r>
      <w:r>
        <w:rPr>
          <w:rFonts w:ascii="Calibri" w:hAnsi="Calibri" w:cs="Calibri"/>
          <w:b/>
          <w:bCs/>
          <w:sz w:val="22"/>
          <w:szCs w:val="22"/>
        </w:rPr>
        <w:t xml:space="preserve"> March 2024 at </w:t>
      </w:r>
      <w:proofErr w:type="spellStart"/>
      <w:r>
        <w:rPr>
          <w:rFonts w:ascii="Calibri" w:hAnsi="Calibri" w:cs="Calibri"/>
          <w:b/>
          <w:bCs/>
          <w:sz w:val="22"/>
          <w:szCs w:val="22"/>
        </w:rPr>
        <w:t>Criftins</w:t>
      </w:r>
      <w:proofErr w:type="spellEnd"/>
      <w:r>
        <w:rPr>
          <w:rFonts w:ascii="Calibri" w:hAnsi="Calibri" w:cs="Calibri"/>
          <w:b/>
          <w:bCs/>
          <w:sz w:val="22"/>
          <w:szCs w:val="22"/>
        </w:rPr>
        <w:t xml:space="preserve"> Parish Hall</w:t>
      </w:r>
    </w:p>
    <w:p w14:paraId="63813894" w14:textId="7E5CE400" w:rsidR="002E6261" w:rsidRDefault="002E6261">
      <w:pPr>
        <w:rPr>
          <w:lang w:val="en-US"/>
        </w:rPr>
      </w:pPr>
    </w:p>
    <w:p w14:paraId="44BA3915" w14:textId="77777777" w:rsidR="00744B27" w:rsidRDefault="00744B27">
      <w:pPr>
        <w:rPr>
          <w:lang w:val="en-US"/>
        </w:rPr>
      </w:pPr>
    </w:p>
    <w:p w14:paraId="49AFCC7A" w14:textId="77777777" w:rsidR="00744B27" w:rsidRPr="00CE05EC" w:rsidRDefault="00744B27" w:rsidP="00744B27">
      <w:pPr>
        <w:ind w:right="-184"/>
        <w:rPr>
          <w:rFonts w:ascii="Calibri" w:hAnsi="Calibri" w:cs="Calibri"/>
          <w:b/>
          <w:bCs/>
          <w:sz w:val="22"/>
          <w:szCs w:val="22"/>
        </w:rPr>
      </w:pPr>
      <w:bookmarkStart w:id="0" w:name="_Hlk147744780"/>
      <w:r w:rsidRPr="00CE05EC">
        <w:rPr>
          <w:rFonts w:ascii="Calibri" w:hAnsi="Calibri" w:cs="Calibri"/>
          <w:b/>
          <w:bCs/>
          <w:sz w:val="22"/>
          <w:szCs w:val="22"/>
        </w:rPr>
        <w:t>1</w:t>
      </w:r>
      <w:r w:rsidRPr="00CE05EC">
        <w:rPr>
          <w:rFonts w:ascii="Calibri" w:hAnsi="Calibri" w:cs="Calibri"/>
          <w:b/>
          <w:bCs/>
          <w:sz w:val="22"/>
          <w:szCs w:val="22"/>
        </w:rPr>
        <w:tab/>
      </w:r>
      <w:r>
        <w:rPr>
          <w:rFonts w:ascii="Calibri" w:hAnsi="Calibri" w:cs="Calibri"/>
          <w:b/>
          <w:bCs/>
          <w:sz w:val="22"/>
          <w:szCs w:val="22"/>
        </w:rPr>
        <w:t>W</w:t>
      </w:r>
      <w:r w:rsidRPr="00CE05EC">
        <w:rPr>
          <w:rFonts w:ascii="Calibri" w:hAnsi="Calibri" w:cs="Calibri"/>
          <w:b/>
          <w:bCs/>
          <w:sz w:val="22"/>
          <w:szCs w:val="22"/>
        </w:rPr>
        <w:t xml:space="preserve">elcome, Announcements, Apologies and/or Absences </w:t>
      </w:r>
    </w:p>
    <w:p w14:paraId="78444A98" w14:textId="12296184" w:rsidR="00744B27" w:rsidRPr="00CE05EC" w:rsidRDefault="003A5162" w:rsidP="00744B27">
      <w:pPr>
        <w:ind w:right="-184"/>
        <w:rPr>
          <w:rFonts w:ascii="Calibri" w:hAnsi="Calibri" w:cs="Calibri"/>
          <w:bCs/>
          <w:sz w:val="22"/>
          <w:szCs w:val="22"/>
        </w:rPr>
      </w:pPr>
      <w:r>
        <w:rPr>
          <w:rFonts w:ascii="Calibri" w:hAnsi="Calibri" w:cs="Calibri"/>
          <w:bCs/>
          <w:sz w:val="22"/>
          <w:szCs w:val="22"/>
        </w:rPr>
        <w:t xml:space="preserve">Cllr Dyke welcomed everyone to the Meeting, declaring it open at 7:05pm.  Apologies were received from Cllrs Baker, </w:t>
      </w:r>
      <w:proofErr w:type="gramStart"/>
      <w:r>
        <w:rPr>
          <w:rFonts w:ascii="Calibri" w:hAnsi="Calibri" w:cs="Calibri"/>
          <w:bCs/>
          <w:sz w:val="22"/>
          <w:szCs w:val="22"/>
        </w:rPr>
        <w:t>Penrose</w:t>
      </w:r>
      <w:proofErr w:type="gramEnd"/>
      <w:r>
        <w:rPr>
          <w:rFonts w:ascii="Calibri" w:hAnsi="Calibri" w:cs="Calibri"/>
          <w:bCs/>
          <w:sz w:val="22"/>
          <w:szCs w:val="22"/>
        </w:rPr>
        <w:t xml:space="preserve"> and Ward.</w:t>
      </w:r>
      <w:r w:rsidR="00744B27">
        <w:rPr>
          <w:rFonts w:ascii="Calibri" w:hAnsi="Calibri" w:cs="Calibri"/>
          <w:bCs/>
          <w:sz w:val="22"/>
          <w:szCs w:val="22"/>
        </w:rPr>
        <w:br/>
      </w:r>
    </w:p>
    <w:p w14:paraId="6EEEA719" w14:textId="09B8AB1B" w:rsidR="00744B27" w:rsidRPr="00CE05EC" w:rsidRDefault="00744B27" w:rsidP="00744B27">
      <w:pPr>
        <w:rPr>
          <w:rFonts w:ascii="Calibri" w:hAnsi="Calibri" w:cs="Calibri"/>
          <w:bCs/>
          <w:sz w:val="22"/>
          <w:szCs w:val="22"/>
        </w:rPr>
      </w:pPr>
      <w:r>
        <w:rPr>
          <w:rFonts w:ascii="Calibri" w:hAnsi="Calibri" w:cs="Calibri"/>
          <w:b/>
          <w:bCs/>
          <w:sz w:val="22"/>
          <w:szCs w:val="22"/>
        </w:rPr>
        <w:t>2</w:t>
      </w:r>
      <w:r>
        <w:rPr>
          <w:rFonts w:ascii="Calibri" w:hAnsi="Calibri" w:cs="Calibri"/>
          <w:b/>
          <w:bCs/>
          <w:sz w:val="22"/>
          <w:szCs w:val="22"/>
        </w:rPr>
        <w:tab/>
      </w:r>
      <w:r w:rsidRPr="00CE05EC">
        <w:rPr>
          <w:rFonts w:ascii="Calibri" w:hAnsi="Calibri" w:cs="Calibri"/>
          <w:b/>
          <w:bCs/>
          <w:sz w:val="22"/>
          <w:szCs w:val="22"/>
        </w:rPr>
        <w:t xml:space="preserve">Disclosable Pecuniary Interests </w:t>
      </w:r>
      <w:r>
        <w:rPr>
          <w:rFonts w:ascii="Calibri" w:hAnsi="Calibri" w:cs="Calibri"/>
          <w:b/>
          <w:bCs/>
          <w:sz w:val="22"/>
          <w:szCs w:val="22"/>
        </w:rPr>
        <w:br/>
      </w:r>
      <w:r w:rsidR="00B155E8">
        <w:rPr>
          <w:rFonts w:ascii="Calibri" w:hAnsi="Calibri" w:cs="Calibri"/>
          <w:sz w:val="22"/>
          <w:szCs w:val="22"/>
        </w:rPr>
        <w:t xml:space="preserve">No declarations or requests for dispensations were received. </w:t>
      </w:r>
      <w:r>
        <w:rPr>
          <w:rFonts w:ascii="Calibri" w:hAnsi="Calibri" w:cs="Calibri"/>
          <w:b/>
          <w:bCs/>
          <w:sz w:val="22"/>
          <w:szCs w:val="22"/>
        </w:rPr>
        <w:br/>
      </w:r>
    </w:p>
    <w:p w14:paraId="65BF5EE6" w14:textId="6D097886" w:rsidR="00744B27" w:rsidRDefault="00744B27" w:rsidP="00744B27">
      <w:pPr>
        <w:ind w:right="-184"/>
        <w:rPr>
          <w:rFonts w:ascii="Calibri" w:hAnsi="Calibri" w:cs="Calibri"/>
          <w:bCs/>
          <w:sz w:val="22"/>
          <w:szCs w:val="22"/>
        </w:rPr>
      </w:pPr>
      <w:r>
        <w:rPr>
          <w:rFonts w:ascii="Calibri" w:hAnsi="Calibri" w:cs="Calibri"/>
          <w:b/>
          <w:bCs/>
          <w:sz w:val="22"/>
          <w:szCs w:val="22"/>
        </w:rPr>
        <w:t>3</w:t>
      </w:r>
      <w:r w:rsidRPr="00CE05EC">
        <w:rPr>
          <w:rFonts w:ascii="Calibri" w:hAnsi="Calibri" w:cs="Calibri"/>
          <w:b/>
          <w:bCs/>
          <w:sz w:val="22"/>
          <w:szCs w:val="22"/>
        </w:rPr>
        <w:tab/>
        <w:t>Public Question Time</w:t>
      </w:r>
      <w:r w:rsidRPr="00CE05EC">
        <w:rPr>
          <w:rFonts w:ascii="Calibri" w:hAnsi="Calibri" w:cs="Calibri"/>
          <w:sz w:val="22"/>
          <w:szCs w:val="22"/>
        </w:rPr>
        <w:t xml:space="preserve"> - To respond to representations by members of the public attending</w:t>
      </w:r>
      <w:r w:rsidRPr="00CE05EC">
        <w:rPr>
          <w:rFonts w:ascii="Calibri" w:hAnsi="Calibri" w:cs="Calibri"/>
          <w:sz w:val="22"/>
          <w:szCs w:val="22"/>
        </w:rPr>
        <w:br/>
      </w:r>
      <w:r w:rsidR="00EA78D9">
        <w:rPr>
          <w:rFonts w:ascii="Calibri" w:hAnsi="Calibri" w:cs="Calibri"/>
          <w:sz w:val="22"/>
          <w:szCs w:val="22"/>
        </w:rPr>
        <w:t xml:space="preserve">There were no members of the public present. </w:t>
      </w:r>
      <w:r>
        <w:rPr>
          <w:rFonts w:ascii="Calibri" w:hAnsi="Calibri" w:cs="Calibri"/>
          <w:sz w:val="22"/>
          <w:szCs w:val="22"/>
        </w:rPr>
        <w:br/>
      </w:r>
      <w:r w:rsidRPr="00CE05EC">
        <w:rPr>
          <w:rFonts w:ascii="Calibri" w:hAnsi="Calibri" w:cs="Calibri"/>
          <w:sz w:val="22"/>
          <w:szCs w:val="22"/>
        </w:rPr>
        <w:br/>
      </w:r>
      <w:r>
        <w:rPr>
          <w:rFonts w:ascii="Calibri" w:hAnsi="Calibri" w:cs="Calibri"/>
          <w:b/>
          <w:bCs/>
          <w:sz w:val="22"/>
          <w:szCs w:val="22"/>
        </w:rPr>
        <w:t>4</w:t>
      </w:r>
      <w:r w:rsidRPr="00CE05EC">
        <w:rPr>
          <w:rFonts w:ascii="Calibri" w:hAnsi="Calibri" w:cs="Calibri"/>
          <w:b/>
          <w:bCs/>
          <w:sz w:val="22"/>
          <w:szCs w:val="22"/>
        </w:rPr>
        <w:tab/>
        <w:t xml:space="preserve">Minutes of the Planning Committee Meeting held on </w:t>
      </w:r>
      <w:r>
        <w:rPr>
          <w:rFonts w:ascii="Calibri" w:hAnsi="Calibri" w:cs="Calibri"/>
          <w:b/>
          <w:bCs/>
          <w:sz w:val="22"/>
          <w:szCs w:val="22"/>
        </w:rPr>
        <w:t>12</w:t>
      </w:r>
      <w:r w:rsidRPr="00166E62">
        <w:rPr>
          <w:rFonts w:ascii="Calibri" w:hAnsi="Calibri" w:cs="Calibri"/>
          <w:b/>
          <w:bCs/>
          <w:sz w:val="22"/>
          <w:szCs w:val="22"/>
          <w:vertAlign w:val="superscript"/>
        </w:rPr>
        <w:t>th</w:t>
      </w:r>
      <w:r>
        <w:rPr>
          <w:rFonts w:ascii="Calibri" w:hAnsi="Calibri" w:cs="Calibri"/>
          <w:b/>
          <w:bCs/>
          <w:sz w:val="22"/>
          <w:szCs w:val="22"/>
        </w:rPr>
        <w:t xml:space="preserve"> February 2024 </w:t>
      </w:r>
      <w:r w:rsidRPr="00CE05EC">
        <w:rPr>
          <w:rFonts w:ascii="Calibri" w:hAnsi="Calibri" w:cs="Calibri"/>
          <w:b/>
          <w:bCs/>
          <w:sz w:val="22"/>
          <w:szCs w:val="22"/>
        </w:rPr>
        <w:t xml:space="preserve">- </w:t>
      </w:r>
      <w:r w:rsidRPr="00CE05EC">
        <w:rPr>
          <w:rFonts w:ascii="Calibri" w:hAnsi="Calibri" w:cs="Calibri"/>
          <w:sz w:val="22"/>
          <w:szCs w:val="22"/>
        </w:rPr>
        <w:t xml:space="preserve">To confirm the minutes </w:t>
      </w:r>
      <w:r w:rsidRPr="00CE05EC">
        <w:rPr>
          <w:rFonts w:ascii="Calibri" w:hAnsi="Calibri" w:cs="Calibri"/>
          <w:i/>
          <w:iCs/>
          <w:sz w:val="22"/>
          <w:szCs w:val="22"/>
        </w:rPr>
        <w:t xml:space="preserve"> </w:t>
      </w:r>
      <w:r>
        <w:rPr>
          <w:rFonts w:ascii="Calibri" w:hAnsi="Calibri" w:cs="Calibri"/>
          <w:bCs/>
          <w:sz w:val="22"/>
          <w:szCs w:val="22"/>
        </w:rPr>
        <w:br/>
        <w:t>Councillors confirmed that they had received and read the Minutes of the Meeting held on 12</w:t>
      </w:r>
      <w:r w:rsidRPr="00744B27">
        <w:rPr>
          <w:rFonts w:ascii="Calibri" w:hAnsi="Calibri" w:cs="Calibri"/>
          <w:bCs/>
          <w:sz w:val="22"/>
          <w:szCs w:val="22"/>
          <w:vertAlign w:val="superscript"/>
        </w:rPr>
        <w:t>th</w:t>
      </w:r>
      <w:r>
        <w:rPr>
          <w:rFonts w:ascii="Calibri" w:hAnsi="Calibri" w:cs="Calibri"/>
          <w:bCs/>
          <w:sz w:val="22"/>
          <w:szCs w:val="22"/>
        </w:rPr>
        <w:t xml:space="preserve"> February 2024. Cllr </w:t>
      </w:r>
      <w:r w:rsidR="00EA78D9">
        <w:rPr>
          <w:rFonts w:ascii="Calibri" w:hAnsi="Calibri" w:cs="Calibri"/>
          <w:bCs/>
          <w:sz w:val="22"/>
          <w:szCs w:val="22"/>
        </w:rPr>
        <w:t>Egerton</w:t>
      </w:r>
      <w:r>
        <w:rPr>
          <w:rFonts w:ascii="Calibri" w:hAnsi="Calibri" w:cs="Calibri"/>
          <w:bCs/>
          <w:sz w:val="22"/>
          <w:szCs w:val="22"/>
        </w:rPr>
        <w:t xml:space="preserve"> proposed them to be a true and accurate record of the Meeting, seconded by Cllr </w:t>
      </w:r>
      <w:r w:rsidR="00EA78D9">
        <w:rPr>
          <w:rFonts w:ascii="Calibri" w:hAnsi="Calibri" w:cs="Calibri"/>
          <w:bCs/>
          <w:sz w:val="22"/>
          <w:szCs w:val="22"/>
        </w:rPr>
        <w:t>Evans</w:t>
      </w:r>
      <w:r>
        <w:rPr>
          <w:rFonts w:ascii="Calibri" w:hAnsi="Calibri" w:cs="Calibri"/>
          <w:bCs/>
          <w:sz w:val="22"/>
          <w:szCs w:val="22"/>
        </w:rPr>
        <w:t xml:space="preserve">, all agreed. The Chairman duly signed the Minutes. Resolved. </w:t>
      </w:r>
    </w:p>
    <w:p w14:paraId="548D49EA" w14:textId="52578891" w:rsidR="00744B27" w:rsidRPr="00CE05EC" w:rsidRDefault="00744B27" w:rsidP="00744B27">
      <w:pPr>
        <w:ind w:right="-184"/>
        <w:rPr>
          <w:rFonts w:ascii="Calibri" w:hAnsi="Calibri" w:cs="Calibri"/>
          <w:bCs/>
          <w:sz w:val="22"/>
          <w:szCs w:val="22"/>
        </w:rPr>
      </w:pPr>
    </w:p>
    <w:p w14:paraId="4B597C22" w14:textId="77777777" w:rsidR="00744B27" w:rsidRDefault="00744B27" w:rsidP="00EA78D9">
      <w:pPr>
        <w:rPr>
          <w:rFonts w:ascii="Calibri" w:hAnsi="Calibri" w:cs="Calibri"/>
          <w:b/>
          <w:iCs/>
          <w:sz w:val="22"/>
          <w:szCs w:val="22"/>
        </w:rPr>
      </w:pPr>
      <w:r>
        <w:rPr>
          <w:rFonts w:ascii="Calibri" w:hAnsi="Calibri" w:cs="Calibri"/>
          <w:b/>
          <w:iCs/>
          <w:sz w:val="22"/>
          <w:szCs w:val="22"/>
        </w:rPr>
        <w:t>5</w:t>
      </w:r>
      <w:r w:rsidRPr="00CE05EC">
        <w:rPr>
          <w:rFonts w:ascii="Calibri" w:hAnsi="Calibri" w:cs="Calibri"/>
          <w:b/>
          <w:iCs/>
          <w:sz w:val="22"/>
          <w:szCs w:val="22"/>
        </w:rPr>
        <w:tab/>
        <w:t>Matters arising from the Minutes of the Planning Committee Meeting held on</w:t>
      </w:r>
      <w:r>
        <w:rPr>
          <w:rFonts w:ascii="Calibri" w:hAnsi="Calibri" w:cs="Calibri"/>
          <w:b/>
          <w:iCs/>
          <w:sz w:val="22"/>
          <w:szCs w:val="22"/>
        </w:rPr>
        <w:t xml:space="preserve"> 12</w:t>
      </w:r>
      <w:r w:rsidRPr="00166E62">
        <w:rPr>
          <w:rFonts w:ascii="Calibri" w:hAnsi="Calibri" w:cs="Calibri"/>
          <w:b/>
          <w:iCs/>
          <w:sz w:val="22"/>
          <w:szCs w:val="22"/>
          <w:vertAlign w:val="superscript"/>
        </w:rPr>
        <w:t>th</w:t>
      </w:r>
      <w:r>
        <w:rPr>
          <w:rFonts w:ascii="Calibri" w:hAnsi="Calibri" w:cs="Calibri"/>
          <w:b/>
          <w:iCs/>
          <w:sz w:val="22"/>
          <w:szCs w:val="22"/>
        </w:rPr>
        <w:t xml:space="preserve"> February 2024</w:t>
      </w:r>
    </w:p>
    <w:p w14:paraId="42FC144B" w14:textId="6C2A07D6" w:rsidR="00744B27" w:rsidRDefault="00EA78D9" w:rsidP="00744B27">
      <w:pPr>
        <w:ind w:left="-142" w:firstLine="142"/>
        <w:rPr>
          <w:rFonts w:ascii="Calibri" w:hAnsi="Calibri" w:cs="Calibri"/>
          <w:b/>
          <w:iCs/>
          <w:sz w:val="22"/>
          <w:szCs w:val="22"/>
        </w:rPr>
      </w:pPr>
      <w:r>
        <w:rPr>
          <w:rFonts w:ascii="Calibri" w:hAnsi="Calibri" w:cs="Calibri"/>
          <w:bCs/>
          <w:iCs/>
          <w:sz w:val="22"/>
          <w:szCs w:val="22"/>
        </w:rPr>
        <w:t xml:space="preserve">No matters were brought forward. </w:t>
      </w:r>
      <w:r w:rsidR="00744B27">
        <w:rPr>
          <w:rFonts w:ascii="Calibri" w:hAnsi="Calibri" w:cs="Calibri"/>
          <w:b/>
          <w:iCs/>
          <w:sz w:val="22"/>
          <w:szCs w:val="22"/>
        </w:rPr>
        <w:br/>
      </w:r>
    </w:p>
    <w:p w14:paraId="5BA36952" w14:textId="7B8A596E" w:rsidR="00744B27" w:rsidRPr="00EF0E51" w:rsidRDefault="00744B27" w:rsidP="00744B27">
      <w:pPr>
        <w:rPr>
          <w:rFonts w:ascii="Calibri" w:hAnsi="Calibri" w:cs="Calibri"/>
        </w:rPr>
      </w:pPr>
      <w:r>
        <w:rPr>
          <w:rFonts w:ascii="Calibri" w:hAnsi="Calibri" w:cs="Calibri"/>
          <w:b/>
          <w:iCs/>
          <w:sz w:val="22"/>
          <w:szCs w:val="22"/>
        </w:rPr>
        <w:t>6</w:t>
      </w:r>
      <w:r>
        <w:rPr>
          <w:rFonts w:ascii="Calibri" w:hAnsi="Calibri" w:cs="Calibri"/>
          <w:b/>
          <w:iCs/>
          <w:sz w:val="22"/>
          <w:szCs w:val="22"/>
        </w:rPr>
        <w:tab/>
      </w:r>
      <w:r w:rsidRPr="00CE05EC">
        <w:rPr>
          <w:rFonts w:ascii="Calibri" w:hAnsi="Calibri" w:cs="Calibri"/>
          <w:b/>
          <w:bCs/>
          <w:sz w:val="22"/>
          <w:szCs w:val="22"/>
        </w:rPr>
        <w:t xml:space="preserve">New planning applications/consultations received requiring comment: </w:t>
      </w:r>
    </w:p>
    <w:p w14:paraId="1F02E660" w14:textId="77777777" w:rsidR="00744B27" w:rsidRPr="00143669" w:rsidRDefault="00744B27" w:rsidP="00744B27">
      <w:pPr>
        <w:rPr>
          <w:rFonts w:ascii="Calibri" w:hAnsi="Calibri" w:cs="Calibri"/>
          <w:b/>
          <w:bCs/>
          <w:sz w:val="22"/>
          <w:szCs w:val="22"/>
        </w:rPr>
      </w:pPr>
      <w:r w:rsidRPr="00143669">
        <w:rPr>
          <w:rFonts w:ascii="Calibri" w:hAnsi="Calibri" w:cs="Calibri"/>
          <w:color w:val="242424"/>
          <w:sz w:val="22"/>
          <w:szCs w:val="22"/>
          <w:shd w:val="clear" w:color="auto" w:fill="FFFFFF"/>
        </w:rPr>
        <w:t>24/00559/FUL  (validated: 13/02/2024)</w:t>
      </w:r>
      <w:r w:rsidRPr="00143669">
        <w:rPr>
          <w:rFonts w:ascii="Calibri" w:hAnsi="Calibri" w:cs="Calibri"/>
          <w:color w:val="242424"/>
          <w:sz w:val="22"/>
          <w:szCs w:val="22"/>
        </w:rPr>
        <w:br/>
      </w:r>
      <w:r w:rsidRPr="00143669">
        <w:rPr>
          <w:rFonts w:ascii="Calibri" w:hAnsi="Calibri" w:cs="Calibri"/>
          <w:color w:val="242424"/>
          <w:sz w:val="22"/>
          <w:szCs w:val="22"/>
          <w:shd w:val="clear" w:color="auto" w:fill="FFFFFF"/>
        </w:rPr>
        <w:t>Address:  Welsh Frankton United Reformed Church, Welsh Frankton, Shropshire</w:t>
      </w:r>
      <w:r w:rsidRPr="00143669">
        <w:rPr>
          <w:rFonts w:ascii="Calibri" w:hAnsi="Calibri" w:cs="Calibri"/>
          <w:color w:val="242424"/>
          <w:sz w:val="22"/>
          <w:szCs w:val="22"/>
        </w:rPr>
        <w:br/>
      </w:r>
      <w:r w:rsidRPr="00143669">
        <w:rPr>
          <w:rFonts w:ascii="Calibri" w:hAnsi="Calibri" w:cs="Calibri"/>
          <w:color w:val="242424"/>
          <w:sz w:val="22"/>
          <w:szCs w:val="22"/>
          <w:shd w:val="clear" w:color="auto" w:fill="FFFFFF"/>
        </w:rPr>
        <w:t>Proposal:  Conversion of the redundant chapel building (use Class D1) into a residential dwelling (use Class C3)</w:t>
      </w:r>
      <w:r w:rsidRPr="00143669">
        <w:rPr>
          <w:rFonts w:ascii="Calibri" w:hAnsi="Calibri" w:cs="Calibri"/>
          <w:color w:val="242424"/>
          <w:sz w:val="22"/>
          <w:szCs w:val="22"/>
        </w:rPr>
        <w:br/>
      </w:r>
      <w:r w:rsidRPr="00143669">
        <w:rPr>
          <w:rFonts w:ascii="Calibri" w:hAnsi="Calibri" w:cs="Calibri"/>
          <w:color w:val="242424"/>
          <w:sz w:val="22"/>
          <w:szCs w:val="22"/>
          <w:shd w:val="clear" w:color="auto" w:fill="FFFFFF"/>
        </w:rPr>
        <w:t>View online at:  </w:t>
      </w:r>
      <w:hyperlink r:id="rId6" w:tgtFrame="_blank" w:history="1">
        <w:r w:rsidRPr="00143669">
          <w:rPr>
            <w:rStyle w:val="Hyperlink"/>
            <w:rFonts w:ascii="Calibri" w:hAnsi="Calibri" w:cs="Calibri"/>
            <w:sz w:val="22"/>
            <w:szCs w:val="22"/>
            <w:bdr w:val="none" w:sz="0" w:space="0" w:color="auto" w:frame="1"/>
            <w:shd w:val="clear" w:color="auto" w:fill="FFFFFF"/>
          </w:rPr>
          <w:t>http://pa.shropshire.gov.uk/online-applications/applicationDetails.do?activeTab=summary&amp;keyVal=S8RBO4TDFMR00</w:t>
        </w:r>
      </w:hyperlink>
    </w:p>
    <w:p w14:paraId="064FB2A2" w14:textId="5F998CE3" w:rsidR="00717E93" w:rsidRDefault="00717E93" w:rsidP="00744B27">
      <w:pPr>
        <w:rPr>
          <w:rFonts w:ascii="Calibri" w:hAnsi="Calibri" w:cs="Calibri"/>
          <w:b/>
          <w:bCs/>
          <w:sz w:val="22"/>
          <w:szCs w:val="22"/>
        </w:rPr>
      </w:pPr>
      <w:r>
        <w:rPr>
          <w:rFonts w:ascii="Calibri" w:hAnsi="Calibri" w:cs="Calibri"/>
          <w:sz w:val="22"/>
          <w:szCs w:val="22"/>
        </w:rPr>
        <w:t xml:space="preserve">One online objection was noted.  Councillors discussed the oak tree on site which has a </w:t>
      </w:r>
      <w:r w:rsidR="008E5041">
        <w:rPr>
          <w:rFonts w:ascii="Calibri" w:hAnsi="Calibri" w:cs="Calibri"/>
          <w:sz w:val="22"/>
          <w:szCs w:val="22"/>
        </w:rPr>
        <w:t>TPO and a memorial plaque. Concerns were raised that the tree could potentially be cut back</w:t>
      </w:r>
      <w:r w:rsidR="003614CF">
        <w:rPr>
          <w:rFonts w:ascii="Calibri" w:hAnsi="Calibri" w:cs="Calibri"/>
          <w:sz w:val="22"/>
          <w:szCs w:val="22"/>
        </w:rPr>
        <w:t xml:space="preserve"> if it falls within the curtilage of a domestic residence. The tarmacked turning area was discussed as Councillors </w:t>
      </w:r>
      <w:r w:rsidR="00777284">
        <w:rPr>
          <w:rFonts w:ascii="Calibri" w:hAnsi="Calibri" w:cs="Calibri"/>
          <w:sz w:val="22"/>
          <w:szCs w:val="22"/>
        </w:rPr>
        <w:t xml:space="preserve">confirmed their view that this area is owned by Shropshire Council and does not fall under the same ownership as the Chapel.  </w:t>
      </w:r>
      <w:r w:rsidR="006F2767">
        <w:rPr>
          <w:rFonts w:ascii="Calibri" w:hAnsi="Calibri" w:cs="Calibri"/>
          <w:sz w:val="22"/>
          <w:szCs w:val="22"/>
        </w:rPr>
        <w:t xml:space="preserve">They requested clarification on this point.  The tree is on the same piece of land.  </w:t>
      </w:r>
      <w:r w:rsidR="004E343C">
        <w:rPr>
          <w:rFonts w:ascii="Calibri" w:hAnsi="Calibri" w:cs="Calibri"/>
          <w:sz w:val="22"/>
          <w:szCs w:val="22"/>
        </w:rPr>
        <w:t>Noting the points of concern, Councillors otherwise voted to support the application</w:t>
      </w:r>
      <w:r w:rsidR="00E2324C">
        <w:rPr>
          <w:rFonts w:ascii="Calibri" w:hAnsi="Calibri" w:cs="Calibri"/>
          <w:sz w:val="22"/>
          <w:szCs w:val="22"/>
        </w:rPr>
        <w:t xml:space="preserve">, proposed by Cllr Richardson, seconded by Cllr Evans, all agreed. Resolved. </w:t>
      </w:r>
    </w:p>
    <w:p w14:paraId="0C030ED0" w14:textId="77777777" w:rsidR="00717E93" w:rsidRDefault="00717E93" w:rsidP="00744B27">
      <w:pPr>
        <w:rPr>
          <w:rFonts w:ascii="Calibri" w:hAnsi="Calibri" w:cs="Calibri"/>
          <w:b/>
          <w:bCs/>
          <w:sz w:val="22"/>
          <w:szCs w:val="22"/>
        </w:rPr>
      </w:pPr>
    </w:p>
    <w:p w14:paraId="13775DC5" w14:textId="1E08B1C7" w:rsidR="00744B27" w:rsidRPr="00C66989" w:rsidRDefault="00744B27" w:rsidP="00744B27">
      <w:pPr>
        <w:rPr>
          <w:rFonts w:ascii="Calibri" w:hAnsi="Calibri" w:cs="Calibri"/>
          <w:sz w:val="22"/>
          <w:szCs w:val="22"/>
        </w:rPr>
      </w:pPr>
      <w:r>
        <w:rPr>
          <w:rFonts w:ascii="Calibri" w:hAnsi="Calibri" w:cs="Calibri"/>
          <w:b/>
          <w:bCs/>
          <w:sz w:val="22"/>
          <w:szCs w:val="22"/>
        </w:rPr>
        <w:t>7</w:t>
      </w:r>
      <w:r>
        <w:rPr>
          <w:rFonts w:ascii="Calibri" w:hAnsi="Calibri" w:cs="Calibri"/>
          <w:b/>
          <w:bCs/>
          <w:sz w:val="22"/>
          <w:szCs w:val="22"/>
        </w:rPr>
        <w:tab/>
        <w:t>New planning applications received since 5</w:t>
      </w:r>
      <w:r w:rsidRPr="00166E62">
        <w:rPr>
          <w:rFonts w:ascii="Calibri" w:hAnsi="Calibri" w:cs="Calibri"/>
          <w:b/>
          <w:bCs/>
          <w:sz w:val="22"/>
          <w:szCs w:val="22"/>
          <w:vertAlign w:val="superscript"/>
        </w:rPr>
        <w:t>th</w:t>
      </w:r>
      <w:r>
        <w:rPr>
          <w:rFonts w:ascii="Calibri" w:hAnsi="Calibri" w:cs="Calibri"/>
          <w:b/>
          <w:bCs/>
          <w:sz w:val="22"/>
          <w:szCs w:val="22"/>
        </w:rPr>
        <w:t xml:space="preserve"> March 2024 –</w:t>
      </w:r>
      <w:r>
        <w:rPr>
          <w:rFonts w:ascii="Calibri" w:hAnsi="Calibri" w:cs="Calibri"/>
          <w:bCs/>
          <w:sz w:val="22"/>
          <w:szCs w:val="22"/>
        </w:rPr>
        <w:t xml:space="preserve"> to acknowledge receipt</w:t>
      </w:r>
      <w:r>
        <w:rPr>
          <w:rFonts w:ascii="Calibri" w:hAnsi="Calibri" w:cs="Calibri"/>
          <w:bCs/>
          <w:sz w:val="22"/>
          <w:szCs w:val="22"/>
        </w:rPr>
        <w:br/>
      </w:r>
      <w:r w:rsidR="00C66989">
        <w:rPr>
          <w:rFonts w:ascii="Calibri" w:hAnsi="Calibri" w:cs="Calibri"/>
          <w:sz w:val="22"/>
          <w:szCs w:val="22"/>
        </w:rPr>
        <w:t xml:space="preserve">None received post agenda publication. </w:t>
      </w:r>
    </w:p>
    <w:p w14:paraId="7EBABA16" w14:textId="77777777" w:rsidR="00744B27" w:rsidRDefault="00744B27" w:rsidP="00744B27">
      <w:pPr>
        <w:rPr>
          <w:rFonts w:ascii="Calibri" w:hAnsi="Calibri" w:cs="Calibri"/>
          <w:b/>
          <w:bCs/>
          <w:sz w:val="22"/>
          <w:szCs w:val="22"/>
        </w:rPr>
      </w:pPr>
    </w:p>
    <w:p w14:paraId="7B0E0EBD" w14:textId="77777777" w:rsidR="00744B27" w:rsidRDefault="00744B27" w:rsidP="00744B27">
      <w:pPr>
        <w:rPr>
          <w:rFonts w:ascii="Calibri" w:hAnsi="Calibri" w:cs="Calibri"/>
          <w:b/>
          <w:bCs/>
          <w:sz w:val="22"/>
          <w:szCs w:val="22"/>
        </w:rPr>
      </w:pPr>
    </w:p>
    <w:p w14:paraId="0A8DE5B1" w14:textId="77777777" w:rsidR="00744B27" w:rsidRDefault="00744B27" w:rsidP="00744B27">
      <w:pPr>
        <w:rPr>
          <w:rFonts w:ascii="Calibri" w:hAnsi="Calibri" w:cs="Calibri"/>
          <w:b/>
          <w:bCs/>
          <w:sz w:val="22"/>
          <w:szCs w:val="22"/>
        </w:rPr>
      </w:pPr>
    </w:p>
    <w:p w14:paraId="2F3ADE69" w14:textId="77777777" w:rsidR="00744B27" w:rsidRDefault="00744B27" w:rsidP="00744B27">
      <w:pPr>
        <w:rPr>
          <w:rFonts w:ascii="Calibri" w:hAnsi="Calibri" w:cs="Calibri"/>
          <w:b/>
          <w:bCs/>
          <w:sz w:val="22"/>
          <w:szCs w:val="22"/>
        </w:rPr>
      </w:pPr>
    </w:p>
    <w:p w14:paraId="5BBD9EAA" w14:textId="77777777" w:rsidR="00744B27" w:rsidRPr="00702000" w:rsidRDefault="00744B27" w:rsidP="00744B27">
      <w:pPr>
        <w:rPr>
          <w:rFonts w:ascii="Calibri" w:hAnsi="Calibri" w:cs="Calibri"/>
          <w:b/>
          <w:bCs/>
          <w:sz w:val="22"/>
          <w:szCs w:val="22"/>
        </w:rPr>
      </w:pPr>
    </w:p>
    <w:p w14:paraId="65551898" w14:textId="77777777" w:rsidR="00744B27" w:rsidRDefault="00744B27" w:rsidP="00744B27">
      <w:pPr>
        <w:rPr>
          <w:rFonts w:ascii="Calibri" w:hAnsi="Calibri" w:cs="Calibri"/>
          <w:b/>
          <w:bCs/>
          <w:sz w:val="22"/>
          <w:szCs w:val="22"/>
        </w:rPr>
      </w:pPr>
      <w:r>
        <w:rPr>
          <w:rFonts w:ascii="Calibri" w:hAnsi="Calibri" w:cs="Calibri"/>
          <w:b/>
          <w:color w:val="000000"/>
          <w:sz w:val="22"/>
          <w:szCs w:val="22"/>
        </w:rPr>
        <w:lastRenderedPageBreak/>
        <w:t>8</w:t>
      </w:r>
      <w:r>
        <w:rPr>
          <w:rFonts w:ascii="Calibri" w:hAnsi="Calibri" w:cs="Calibri"/>
          <w:b/>
          <w:color w:val="000000"/>
          <w:sz w:val="22"/>
          <w:szCs w:val="22"/>
        </w:rPr>
        <w:tab/>
      </w:r>
      <w:r>
        <w:rPr>
          <w:rFonts w:ascii="Calibri" w:hAnsi="Calibri" w:cs="Calibri"/>
          <w:b/>
          <w:bCs/>
          <w:sz w:val="22"/>
          <w:szCs w:val="22"/>
        </w:rPr>
        <w:t>Planning Decisions notified by Shropshire Council</w:t>
      </w:r>
    </w:p>
    <w:p w14:paraId="026444AD" w14:textId="77777777" w:rsidR="001E4FCA" w:rsidRDefault="001E4FCA" w:rsidP="00744B27">
      <w:pPr>
        <w:rPr>
          <w:rFonts w:ascii="Calibri" w:hAnsi="Calibri" w:cs="Calibri"/>
          <w:color w:val="242424"/>
          <w:sz w:val="22"/>
          <w:szCs w:val="22"/>
        </w:rPr>
      </w:pPr>
      <w:r>
        <w:rPr>
          <w:rFonts w:ascii="Calibri" w:hAnsi="Calibri" w:cs="Calibri"/>
          <w:color w:val="242424"/>
          <w:sz w:val="22"/>
          <w:szCs w:val="22"/>
        </w:rPr>
        <w:t xml:space="preserve">No decisions received. </w:t>
      </w:r>
    </w:p>
    <w:p w14:paraId="0C9D6ABF" w14:textId="69C6958D" w:rsidR="00744B27" w:rsidRPr="00ED5EF5" w:rsidRDefault="00744B27" w:rsidP="00744B27">
      <w:pPr>
        <w:rPr>
          <w:rFonts w:ascii="Calibri" w:hAnsi="Calibri" w:cs="Calibri"/>
          <w:color w:val="242424"/>
          <w:sz w:val="22"/>
          <w:szCs w:val="22"/>
          <w:shd w:val="clear" w:color="auto" w:fill="FFFFFF"/>
        </w:rPr>
      </w:pPr>
      <w:r w:rsidRPr="00E74699">
        <w:rPr>
          <w:rFonts w:ascii="Calibri" w:hAnsi="Calibri" w:cs="Calibri"/>
          <w:color w:val="242424"/>
          <w:sz w:val="22"/>
          <w:szCs w:val="22"/>
        </w:rPr>
        <w:br/>
      </w:r>
      <w:r>
        <w:rPr>
          <w:rFonts w:ascii="Calibri" w:hAnsi="Calibri" w:cs="Calibri"/>
          <w:b/>
          <w:bCs/>
          <w:color w:val="201F1E"/>
          <w:sz w:val="22"/>
          <w:szCs w:val="22"/>
        </w:rPr>
        <w:t>9</w:t>
      </w:r>
      <w:r w:rsidRPr="006031DF">
        <w:rPr>
          <w:rFonts w:ascii="Calibri" w:hAnsi="Calibri" w:cs="Calibri"/>
          <w:b/>
          <w:bCs/>
          <w:color w:val="201F1E"/>
          <w:sz w:val="22"/>
          <w:szCs w:val="22"/>
        </w:rPr>
        <w:tab/>
      </w:r>
      <w:r>
        <w:rPr>
          <w:rFonts w:ascii="Calibri" w:hAnsi="Calibri" w:cs="Calibri"/>
          <w:b/>
          <w:bCs/>
          <w:color w:val="201F1E"/>
          <w:sz w:val="22"/>
          <w:szCs w:val="22"/>
        </w:rPr>
        <w:t>Appeals</w:t>
      </w:r>
    </w:p>
    <w:p w14:paraId="0ED7AA6E" w14:textId="1DA0FA24" w:rsidR="00744B27" w:rsidRDefault="001E4FCA" w:rsidP="00744B2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 new appeal applications received. </w:t>
      </w:r>
    </w:p>
    <w:p w14:paraId="017F30BB" w14:textId="77777777" w:rsidR="00744B27" w:rsidRDefault="00744B27" w:rsidP="00744B27">
      <w:pPr>
        <w:pStyle w:val="NormalWeb"/>
        <w:spacing w:before="0" w:beforeAutospacing="0" w:after="0" w:afterAutospacing="0"/>
        <w:rPr>
          <w:rFonts w:ascii="Calibri" w:hAnsi="Calibri" w:cs="Calibri"/>
          <w:color w:val="000000"/>
          <w:sz w:val="22"/>
          <w:szCs w:val="22"/>
        </w:rPr>
      </w:pPr>
    </w:p>
    <w:p w14:paraId="68C15D44" w14:textId="7D84717D" w:rsidR="00744B27" w:rsidRDefault="00744B27" w:rsidP="001E4FCA">
      <w:pPr>
        <w:pStyle w:val="NormalWeb"/>
        <w:spacing w:before="0" w:beforeAutospacing="0" w:after="0" w:afterAutospacing="0"/>
        <w:rPr>
          <w:rFonts w:ascii="Calibri" w:hAnsi="Calibri" w:cs="Calibri"/>
          <w:color w:val="000000"/>
          <w:sz w:val="22"/>
          <w:szCs w:val="22"/>
        </w:rPr>
      </w:pPr>
      <w:r>
        <w:rPr>
          <w:rFonts w:ascii="Calibri" w:hAnsi="Calibri" w:cs="Calibri"/>
          <w:b/>
          <w:bCs/>
          <w:color w:val="201F1E"/>
          <w:sz w:val="22"/>
          <w:szCs w:val="22"/>
        </w:rPr>
        <w:t>10</w:t>
      </w:r>
      <w:r>
        <w:rPr>
          <w:rFonts w:ascii="Calibri" w:hAnsi="Calibri" w:cs="Calibri"/>
          <w:b/>
          <w:bCs/>
          <w:color w:val="201F1E"/>
          <w:sz w:val="22"/>
          <w:szCs w:val="22"/>
        </w:rPr>
        <w:tab/>
      </w:r>
      <w:r w:rsidRPr="006031DF">
        <w:rPr>
          <w:rFonts w:ascii="Calibri" w:hAnsi="Calibri" w:cs="Calibri"/>
          <w:b/>
          <w:bCs/>
          <w:color w:val="201F1E"/>
          <w:sz w:val="22"/>
          <w:szCs w:val="22"/>
        </w:rPr>
        <w:t>Correspondence</w:t>
      </w:r>
      <w:r>
        <w:rPr>
          <w:rFonts w:ascii="Calibri" w:hAnsi="Calibri" w:cs="Calibri"/>
          <w:b/>
          <w:bCs/>
          <w:color w:val="201F1E"/>
          <w:sz w:val="22"/>
          <w:szCs w:val="22"/>
        </w:rPr>
        <w:t xml:space="preserve"> </w:t>
      </w:r>
    </w:p>
    <w:p w14:paraId="4F32FCA5" w14:textId="5C8AE34C" w:rsidR="001E4FCA" w:rsidRPr="001E4FCA" w:rsidRDefault="001E4FCA" w:rsidP="001E4FC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No correspondence has been received.</w:t>
      </w:r>
    </w:p>
    <w:p w14:paraId="288AA0BF" w14:textId="410308F3" w:rsidR="00744B27" w:rsidRPr="008675B3" w:rsidRDefault="00744B27" w:rsidP="00744B27">
      <w:pPr>
        <w:pStyle w:val="NormalWeb"/>
        <w:spacing w:after="0" w:afterAutospacing="0"/>
        <w:rPr>
          <w:rFonts w:ascii="Calibri" w:hAnsi="Calibri" w:cs="Calibri"/>
          <w:color w:val="000000"/>
        </w:rPr>
      </w:pPr>
      <w:r w:rsidRPr="00171F32">
        <w:rPr>
          <w:rFonts w:ascii="Calibri" w:hAnsi="Calibri" w:cs="Calibri"/>
          <w:b/>
          <w:bCs/>
          <w:sz w:val="22"/>
          <w:szCs w:val="22"/>
        </w:rPr>
        <w:t>1</w:t>
      </w:r>
      <w:r>
        <w:rPr>
          <w:rFonts w:ascii="Calibri" w:hAnsi="Calibri" w:cs="Calibri"/>
          <w:b/>
          <w:bCs/>
          <w:sz w:val="22"/>
          <w:szCs w:val="22"/>
        </w:rPr>
        <w:t>1</w:t>
      </w:r>
      <w:r w:rsidRPr="00171F32">
        <w:rPr>
          <w:rFonts w:ascii="Calibri" w:hAnsi="Calibri" w:cs="Calibri"/>
          <w:b/>
          <w:bCs/>
          <w:sz w:val="22"/>
          <w:szCs w:val="22"/>
        </w:rPr>
        <w:tab/>
      </w:r>
      <w:r w:rsidRPr="00BB1206">
        <w:rPr>
          <w:rFonts w:ascii="Calibri" w:hAnsi="Calibri" w:cs="Calibri"/>
          <w:b/>
          <w:color w:val="000000"/>
          <w:sz w:val="22"/>
          <w:szCs w:val="22"/>
        </w:rPr>
        <w:t>Exclusion of press and public</w:t>
      </w:r>
      <w:r w:rsidRPr="002C151C">
        <w:rPr>
          <w:rFonts w:ascii="Calibri" w:hAnsi="Calibri" w:cs="Calibri"/>
          <w:color w:val="000000"/>
          <w:sz w:val="22"/>
          <w:szCs w:val="22"/>
        </w:rPr>
        <w:t>: That in accordance with s1(2) Public Bodies (Admission of Meetings) Act 1960, members of the public and press be excluded from the remainder of the meeting on the grounds that the following items to be considered involves the likely disclosure of sensitive/confidential information: a) To enable Councillors to discuss/receive any Planning Enforcement matters.</w:t>
      </w:r>
    </w:p>
    <w:bookmarkEnd w:id="0"/>
    <w:p w14:paraId="69459806" w14:textId="5BB0D9B8" w:rsidR="00744B27" w:rsidRPr="00A932CC" w:rsidRDefault="00A932CC" w:rsidP="00744B27">
      <w:pPr>
        <w:rPr>
          <w:rFonts w:ascii="Calibri" w:hAnsi="Calibri" w:cs="Calibri"/>
          <w:sz w:val="22"/>
          <w:szCs w:val="22"/>
        </w:rPr>
      </w:pPr>
      <w:r>
        <w:rPr>
          <w:rFonts w:ascii="Calibri" w:hAnsi="Calibri" w:cs="Calibri"/>
          <w:sz w:val="22"/>
          <w:szCs w:val="22"/>
        </w:rPr>
        <w:t>Two possible planning breaches were discussed, one relating to a possibly lapsed permission</w:t>
      </w:r>
      <w:r w:rsidR="002D53A4">
        <w:rPr>
          <w:rFonts w:ascii="Calibri" w:hAnsi="Calibri" w:cs="Calibri"/>
          <w:sz w:val="22"/>
          <w:szCs w:val="22"/>
        </w:rPr>
        <w:t xml:space="preserve"> </w:t>
      </w:r>
      <w:r w:rsidR="00671E6A">
        <w:rPr>
          <w:rFonts w:ascii="Calibri" w:hAnsi="Calibri" w:cs="Calibri"/>
          <w:sz w:val="22"/>
          <w:szCs w:val="22"/>
        </w:rPr>
        <w:t>and permission where conditions do not appear to have been met</w:t>
      </w:r>
      <w:r>
        <w:rPr>
          <w:rFonts w:ascii="Calibri" w:hAnsi="Calibri" w:cs="Calibri"/>
          <w:sz w:val="22"/>
          <w:szCs w:val="22"/>
        </w:rPr>
        <w:t xml:space="preserve">. The Clerk was asked to </w:t>
      </w:r>
      <w:r w:rsidR="002D53A4">
        <w:rPr>
          <w:rFonts w:ascii="Calibri" w:hAnsi="Calibri" w:cs="Calibri"/>
          <w:sz w:val="22"/>
          <w:szCs w:val="22"/>
        </w:rPr>
        <w:t xml:space="preserve">contact the Planning Department to clarify.  </w:t>
      </w:r>
    </w:p>
    <w:p w14:paraId="10972714" w14:textId="77777777" w:rsidR="00744B27" w:rsidRDefault="00744B27" w:rsidP="00744B27">
      <w:pPr>
        <w:rPr>
          <w:rFonts w:ascii="Calibri" w:hAnsi="Calibri" w:cs="Calibri"/>
          <w:b/>
          <w:bCs/>
          <w:sz w:val="22"/>
          <w:szCs w:val="22"/>
        </w:rPr>
      </w:pPr>
    </w:p>
    <w:p w14:paraId="2DE619D0" w14:textId="77777777" w:rsidR="00744B27" w:rsidRPr="00A4055C" w:rsidRDefault="00744B27" w:rsidP="00744B27">
      <w:pPr>
        <w:rPr>
          <w:rFonts w:ascii="Calibri" w:hAnsi="Calibri" w:cs="Calibri"/>
          <w:sz w:val="24"/>
          <w:szCs w:val="24"/>
        </w:rPr>
      </w:pPr>
      <w:r>
        <w:rPr>
          <w:rFonts w:ascii="Calibri" w:hAnsi="Calibri" w:cs="Calibri"/>
          <w:b/>
          <w:bCs/>
          <w:sz w:val="22"/>
          <w:szCs w:val="22"/>
        </w:rPr>
        <w:t>12</w:t>
      </w:r>
      <w:r w:rsidRPr="0056022C">
        <w:rPr>
          <w:rFonts w:ascii="Calibri" w:hAnsi="Calibri" w:cs="Calibri"/>
          <w:b/>
          <w:bCs/>
          <w:sz w:val="22"/>
          <w:szCs w:val="22"/>
        </w:rPr>
        <w:tab/>
      </w:r>
      <w:r>
        <w:rPr>
          <w:rFonts w:ascii="Calibri" w:hAnsi="Calibri" w:cs="Calibri"/>
          <w:b/>
          <w:bCs/>
          <w:sz w:val="22"/>
          <w:szCs w:val="22"/>
        </w:rPr>
        <w:t>Confirmation of April’s Meeting date (8</w:t>
      </w:r>
      <w:r w:rsidRPr="00EB1D21">
        <w:rPr>
          <w:rFonts w:ascii="Calibri" w:hAnsi="Calibri" w:cs="Calibri"/>
          <w:b/>
          <w:bCs/>
          <w:sz w:val="22"/>
          <w:szCs w:val="22"/>
          <w:vertAlign w:val="superscript"/>
        </w:rPr>
        <w:t>th</w:t>
      </w:r>
      <w:r>
        <w:rPr>
          <w:rFonts w:ascii="Calibri" w:hAnsi="Calibri" w:cs="Calibri"/>
          <w:b/>
          <w:bCs/>
          <w:sz w:val="22"/>
          <w:szCs w:val="22"/>
        </w:rPr>
        <w:t>) &amp; items for inclusion on the agenda</w:t>
      </w:r>
      <w:r w:rsidRPr="00A4055C">
        <w:rPr>
          <w:rFonts w:ascii="Calibri" w:hAnsi="Calibri" w:cs="Calibri"/>
          <w:sz w:val="24"/>
          <w:szCs w:val="24"/>
        </w:rPr>
        <w:t xml:space="preserve"> </w:t>
      </w:r>
    </w:p>
    <w:p w14:paraId="2DB9BDB6" w14:textId="1CA5CC4D" w:rsidR="00744B27" w:rsidRPr="00387323" w:rsidRDefault="00387323" w:rsidP="00387323">
      <w:pPr>
        <w:pBdr>
          <w:bottom w:val="single" w:sz="4" w:space="1" w:color="auto"/>
        </w:pBdr>
        <w:rPr>
          <w:rFonts w:asciiTheme="minorHAnsi" w:hAnsiTheme="minorHAnsi" w:cstheme="minorHAnsi"/>
          <w:sz w:val="22"/>
          <w:szCs w:val="22"/>
          <w:lang w:val="en-US"/>
        </w:rPr>
      </w:pPr>
      <w:r>
        <w:rPr>
          <w:rFonts w:asciiTheme="minorHAnsi" w:hAnsiTheme="minorHAnsi" w:cstheme="minorHAnsi"/>
          <w:sz w:val="22"/>
          <w:szCs w:val="22"/>
          <w:lang w:val="en-US"/>
        </w:rPr>
        <w:t xml:space="preserve">There being no further matters for discussion the Chairman closed the Meeting at 7:54pm. </w:t>
      </w:r>
    </w:p>
    <w:sectPr w:rsidR="00744B27" w:rsidRPr="00387323" w:rsidSect="00744B27">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39A030" w14:textId="77777777" w:rsidR="00387323" w:rsidRDefault="00387323" w:rsidP="00387323">
      <w:r>
        <w:separator/>
      </w:r>
    </w:p>
  </w:endnote>
  <w:endnote w:type="continuationSeparator" w:id="0">
    <w:p w14:paraId="72B37885" w14:textId="77777777" w:rsidR="00387323" w:rsidRDefault="00387323" w:rsidP="00387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2A9BDA" w14:textId="77777777" w:rsidR="00387323" w:rsidRDefault="003873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FDA0C" w14:textId="77777777" w:rsidR="00387323" w:rsidRDefault="003873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AC213" w14:textId="77777777" w:rsidR="00387323" w:rsidRDefault="003873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7754DC" w14:textId="77777777" w:rsidR="00387323" w:rsidRDefault="00387323" w:rsidP="00387323">
      <w:r>
        <w:separator/>
      </w:r>
    </w:p>
  </w:footnote>
  <w:footnote w:type="continuationSeparator" w:id="0">
    <w:p w14:paraId="466DAC14" w14:textId="77777777" w:rsidR="00387323" w:rsidRDefault="00387323" w:rsidP="00387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BC12CA" w14:textId="77777777" w:rsidR="00387323" w:rsidRDefault="003873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334A8" w14:textId="03442AA5" w:rsidR="00387323" w:rsidRDefault="003873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7C8AB6" w14:textId="77777777" w:rsidR="00387323" w:rsidRDefault="003873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1"/>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B27"/>
    <w:rsid w:val="00013CC6"/>
    <w:rsid w:val="000A3383"/>
    <w:rsid w:val="001E4FCA"/>
    <w:rsid w:val="002D53A4"/>
    <w:rsid w:val="002E6261"/>
    <w:rsid w:val="00333957"/>
    <w:rsid w:val="003614CF"/>
    <w:rsid w:val="00387323"/>
    <w:rsid w:val="003A5162"/>
    <w:rsid w:val="004E343C"/>
    <w:rsid w:val="00671E6A"/>
    <w:rsid w:val="006F2767"/>
    <w:rsid w:val="00717E93"/>
    <w:rsid w:val="00723366"/>
    <w:rsid w:val="00744B27"/>
    <w:rsid w:val="00777284"/>
    <w:rsid w:val="008E5041"/>
    <w:rsid w:val="00960D66"/>
    <w:rsid w:val="00A932CC"/>
    <w:rsid w:val="00B155E8"/>
    <w:rsid w:val="00C66989"/>
    <w:rsid w:val="00C83813"/>
    <w:rsid w:val="00E2324C"/>
    <w:rsid w:val="00EA78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3EF832F"/>
  <w15:chartTrackingRefBased/>
  <w15:docId w15:val="{8EF66623-97CF-4DE2-A7B0-231684C21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B27"/>
    <w:pPr>
      <w:widowControl w:val="0"/>
      <w:autoSpaceDE w:val="0"/>
      <w:autoSpaceDN w:val="0"/>
      <w:spacing w:after="0" w:line="240" w:lineRule="auto"/>
    </w:pPr>
    <w:rPr>
      <w:rFonts w:ascii="Times New Roman" w:eastAsia="Times New Roman" w:hAnsi="Times New Roman" w:cs="Times New Roman"/>
      <w:kern w:val="28"/>
      <w:sz w:val="20"/>
      <w:szCs w:val="20"/>
      <w14:ligatures w14:val="none"/>
    </w:rPr>
  </w:style>
  <w:style w:type="paragraph" w:styleId="Heading1">
    <w:name w:val="heading 1"/>
    <w:basedOn w:val="Normal"/>
    <w:next w:val="Normal"/>
    <w:link w:val="Heading1Char"/>
    <w:uiPriority w:val="9"/>
    <w:qFormat/>
    <w:rsid w:val="00744B27"/>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44B27"/>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44B27"/>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44B27"/>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744B27"/>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744B27"/>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744B27"/>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744B27"/>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744B27"/>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4B2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44B2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44B2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44B2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44B2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44B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4B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4B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4B27"/>
    <w:rPr>
      <w:rFonts w:eastAsiaTheme="majorEastAsia" w:cstheme="majorBidi"/>
      <w:color w:val="272727" w:themeColor="text1" w:themeTint="D8"/>
    </w:rPr>
  </w:style>
  <w:style w:type="paragraph" w:styleId="Title">
    <w:name w:val="Title"/>
    <w:basedOn w:val="Normal"/>
    <w:next w:val="Normal"/>
    <w:link w:val="TitleChar"/>
    <w:uiPriority w:val="10"/>
    <w:qFormat/>
    <w:rsid w:val="00744B27"/>
    <w:pPr>
      <w:widowControl/>
      <w:autoSpaceDE/>
      <w:autoSpaceDN/>
      <w:spacing w:after="80"/>
      <w:contextualSpacing/>
    </w:pPr>
    <w:rPr>
      <w:rFonts w:asciiTheme="majorHAnsi" w:eastAsiaTheme="majorEastAsia" w:hAnsiTheme="majorHAnsi" w:cstheme="majorBidi"/>
      <w:spacing w:val="-10"/>
      <w:sz w:val="56"/>
      <w:szCs w:val="56"/>
      <w14:ligatures w14:val="standardContextual"/>
    </w:rPr>
  </w:style>
  <w:style w:type="character" w:customStyle="1" w:styleId="TitleChar">
    <w:name w:val="Title Char"/>
    <w:basedOn w:val="DefaultParagraphFont"/>
    <w:link w:val="Title"/>
    <w:uiPriority w:val="10"/>
    <w:rsid w:val="00744B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4B27"/>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44B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4B27"/>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744B27"/>
    <w:rPr>
      <w:i/>
      <w:iCs/>
      <w:color w:val="404040" w:themeColor="text1" w:themeTint="BF"/>
    </w:rPr>
  </w:style>
  <w:style w:type="paragraph" w:styleId="ListParagraph">
    <w:name w:val="List Paragraph"/>
    <w:basedOn w:val="Normal"/>
    <w:uiPriority w:val="34"/>
    <w:qFormat/>
    <w:rsid w:val="00744B27"/>
    <w:pPr>
      <w:widowControl/>
      <w:autoSpaceDE/>
      <w:autoSpaceDN/>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744B27"/>
    <w:rPr>
      <w:i/>
      <w:iCs/>
      <w:color w:val="2F5496" w:themeColor="accent1" w:themeShade="BF"/>
    </w:rPr>
  </w:style>
  <w:style w:type="paragraph" w:styleId="IntenseQuote">
    <w:name w:val="Intense Quote"/>
    <w:basedOn w:val="Normal"/>
    <w:next w:val="Normal"/>
    <w:link w:val="IntenseQuoteChar"/>
    <w:uiPriority w:val="30"/>
    <w:qFormat/>
    <w:rsid w:val="00744B27"/>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744B27"/>
    <w:rPr>
      <w:i/>
      <w:iCs/>
      <w:color w:val="2F5496" w:themeColor="accent1" w:themeShade="BF"/>
    </w:rPr>
  </w:style>
  <w:style w:type="character" w:styleId="IntenseReference">
    <w:name w:val="Intense Reference"/>
    <w:basedOn w:val="DefaultParagraphFont"/>
    <w:uiPriority w:val="32"/>
    <w:qFormat/>
    <w:rsid w:val="00744B27"/>
    <w:rPr>
      <w:b/>
      <w:bCs/>
      <w:smallCaps/>
      <w:color w:val="2F5496" w:themeColor="accent1" w:themeShade="BF"/>
      <w:spacing w:val="5"/>
    </w:rPr>
  </w:style>
  <w:style w:type="character" w:styleId="Hyperlink">
    <w:name w:val="Hyperlink"/>
    <w:rsid w:val="00744B27"/>
    <w:rPr>
      <w:strike w:val="0"/>
      <w:dstrike w:val="0"/>
      <w:color w:val="0645AD"/>
      <w:u w:val="none"/>
      <w:effect w:val="none"/>
    </w:rPr>
  </w:style>
  <w:style w:type="paragraph" w:styleId="NormalWeb">
    <w:name w:val="Normal (Web)"/>
    <w:basedOn w:val="Normal"/>
    <w:uiPriority w:val="99"/>
    <w:unhideWhenUsed/>
    <w:rsid w:val="00744B27"/>
    <w:pPr>
      <w:widowControl/>
      <w:autoSpaceDE/>
      <w:autoSpaceDN/>
      <w:spacing w:before="100" w:beforeAutospacing="1" w:after="100" w:afterAutospacing="1"/>
    </w:pPr>
    <w:rPr>
      <w:kern w:val="0"/>
      <w:sz w:val="24"/>
      <w:szCs w:val="24"/>
      <w:lang w:eastAsia="en-GB"/>
    </w:rPr>
  </w:style>
  <w:style w:type="paragraph" w:styleId="Header">
    <w:name w:val="header"/>
    <w:basedOn w:val="Normal"/>
    <w:link w:val="HeaderChar"/>
    <w:uiPriority w:val="99"/>
    <w:unhideWhenUsed/>
    <w:rsid w:val="00387323"/>
    <w:pPr>
      <w:tabs>
        <w:tab w:val="center" w:pos="4513"/>
        <w:tab w:val="right" w:pos="9026"/>
      </w:tabs>
    </w:pPr>
  </w:style>
  <w:style w:type="character" w:customStyle="1" w:styleId="HeaderChar">
    <w:name w:val="Header Char"/>
    <w:basedOn w:val="DefaultParagraphFont"/>
    <w:link w:val="Header"/>
    <w:uiPriority w:val="99"/>
    <w:rsid w:val="00387323"/>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387323"/>
    <w:pPr>
      <w:tabs>
        <w:tab w:val="center" w:pos="4513"/>
        <w:tab w:val="right" w:pos="9026"/>
      </w:tabs>
    </w:pPr>
  </w:style>
  <w:style w:type="character" w:customStyle="1" w:styleId="FooterChar">
    <w:name w:val="Footer Char"/>
    <w:basedOn w:val="DefaultParagraphFont"/>
    <w:link w:val="Footer"/>
    <w:uiPriority w:val="99"/>
    <w:rsid w:val="00387323"/>
    <w:rPr>
      <w:rFonts w:ascii="Times New Roman" w:eastAsia="Times New Roman" w:hAnsi="Times New Roman" w:cs="Times New Roman"/>
      <w:kern w:val="28"/>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a.shropshire.gov.uk/online-applications/applicationDetails.do?activeTab=summary&amp;keyVal=S8RBO4TDFMR00"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545</Words>
  <Characters>3112</Characters>
  <Application>Microsoft Office Word</Application>
  <DocSecurity>0</DocSecurity>
  <Lines>25</Lines>
  <Paragraphs>7</Paragraphs>
  <ScaleCrop>false</ScaleCrop>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21</cp:revision>
  <dcterms:created xsi:type="dcterms:W3CDTF">2024-03-11T16:56:00Z</dcterms:created>
  <dcterms:modified xsi:type="dcterms:W3CDTF">2024-04-08T11:21:00Z</dcterms:modified>
</cp:coreProperties>
</file>