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C7C48" w14:textId="77777777" w:rsidR="00114E01" w:rsidRDefault="00114E01" w:rsidP="00114E01">
      <w:pPr>
        <w:rPr>
          <w:lang w:val="en-US"/>
        </w:rPr>
      </w:pPr>
      <w:r>
        <w:rPr>
          <w:noProof/>
          <w14:ligatures w14:val="standardContextual"/>
        </w:rPr>
        <mc:AlternateContent>
          <mc:Choice Requires="wps">
            <w:drawing>
              <wp:anchor distT="0" distB="0" distL="114300" distR="114300" simplePos="0" relativeHeight="251659264" behindDoc="0" locked="0" layoutInCell="1" allowOverlap="1" wp14:anchorId="60988D6B" wp14:editId="577620CE">
                <wp:simplePos x="0" y="0"/>
                <wp:positionH relativeFrom="column">
                  <wp:posOffset>0</wp:posOffset>
                </wp:positionH>
                <wp:positionV relativeFrom="paragraph">
                  <wp:posOffset>0</wp:posOffset>
                </wp:positionV>
                <wp:extent cx="5562600" cy="323850"/>
                <wp:effectExtent l="0" t="0" r="19050" b="19050"/>
                <wp:wrapNone/>
                <wp:docPr id="1389648845" name="Text Box 1"/>
                <wp:cNvGraphicFramePr/>
                <a:graphic xmlns:a="http://schemas.openxmlformats.org/drawingml/2006/main">
                  <a:graphicData uri="http://schemas.microsoft.com/office/word/2010/wordprocessingShape">
                    <wps:wsp>
                      <wps:cNvSpPr txBox="1"/>
                      <wps:spPr>
                        <a:xfrm>
                          <a:off x="0" y="0"/>
                          <a:ext cx="5562600" cy="323850"/>
                        </a:xfrm>
                        <a:prstGeom prst="rect">
                          <a:avLst/>
                        </a:prstGeom>
                        <a:solidFill>
                          <a:srgbClr val="92D050"/>
                        </a:solidFill>
                        <a:ln w="6350">
                          <a:solidFill>
                            <a:prstClr val="black"/>
                          </a:solidFill>
                        </a:ln>
                      </wps:spPr>
                      <wps:txbx>
                        <w:txbxContent>
                          <w:p w14:paraId="0EDE5116" w14:textId="77777777" w:rsidR="00114E01" w:rsidRPr="00D17935" w:rsidRDefault="00114E01" w:rsidP="00114E01">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988D6B" id="_x0000_t202" coordsize="21600,21600" o:spt="202" path="m,l,21600r21600,l21600,xe">
                <v:stroke joinstyle="miter"/>
                <v:path gradientshapeok="t" o:connecttype="rect"/>
              </v:shapetype>
              <v:shape id="Text Box 1" o:spid="_x0000_s1026" type="#_x0000_t202" style="position:absolute;margin-left:0;margin-top:0;width:438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" fillcolor="#92d050" strokeweight=".5pt">
                <v:textbox>
                  <w:txbxContent>
                    <w:p w14:paraId="0EDE5116" w14:textId="77777777" w:rsidR="00114E01" w:rsidRPr="00D17935" w:rsidRDefault="00114E01" w:rsidP="00114E01">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v:textbox>
              </v:shape>
            </w:pict>
          </mc:Fallback>
        </mc:AlternateContent>
      </w:r>
    </w:p>
    <w:p w14:paraId="41B8812B" w14:textId="77777777" w:rsidR="00114E01" w:rsidRDefault="00114E01" w:rsidP="00114E01">
      <w:pPr>
        <w:rPr>
          <w:lang w:val="en-US"/>
        </w:rPr>
      </w:pPr>
    </w:p>
    <w:p w14:paraId="5E402321" w14:textId="77777777" w:rsidR="00114E01" w:rsidRDefault="00114E01" w:rsidP="00114E01">
      <w:pPr>
        <w:rPr>
          <w:lang w:val="en-US"/>
        </w:rPr>
      </w:pPr>
    </w:p>
    <w:p w14:paraId="5D9095B5" w14:textId="4AADDFED" w:rsidR="00114E01" w:rsidRDefault="00114E01" w:rsidP="00114E01">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t xml:space="preserve">Cllr </w:t>
      </w:r>
      <w:r w:rsidR="00316700">
        <w:rPr>
          <w:rFonts w:ascii="Calibri" w:hAnsi="Calibri" w:cs="Calibri"/>
          <w:b/>
          <w:bCs/>
          <w:sz w:val="22"/>
          <w:szCs w:val="22"/>
        </w:rPr>
        <w:t>Egerton</w:t>
      </w:r>
    </w:p>
    <w:p w14:paraId="0ECC301A" w14:textId="0A4A6DC7" w:rsidR="00114E01" w:rsidRDefault="00114E01" w:rsidP="00114E01">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t xml:space="preserve">Cllr S Jackson; Cllr I Ward; Cllr H Sands; </w:t>
      </w:r>
    </w:p>
    <w:p w14:paraId="4A5E05C6" w14:textId="77777777" w:rsidR="00114E01" w:rsidRDefault="00114E01" w:rsidP="00114E01">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t>Cllr S Evans; Cllr E Peers; Cllr J Waller-Davies; Cllr R Swanston</w:t>
      </w:r>
    </w:p>
    <w:p w14:paraId="14105CD7" w14:textId="77777777" w:rsidR="00114E01" w:rsidRDefault="00114E01" w:rsidP="00114E01">
      <w:pPr>
        <w:tabs>
          <w:tab w:val="left" w:pos="0"/>
        </w:tabs>
        <w:rPr>
          <w:rFonts w:ascii="Calibri" w:hAnsi="Calibri" w:cs="Calibri"/>
          <w:b/>
          <w:bCs/>
          <w:sz w:val="22"/>
          <w:szCs w:val="22"/>
        </w:rPr>
      </w:pPr>
      <w:r>
        <w:rPr>
          <w:rFonts w:ascii="Calibri" w:hAnsi="Calibri" w:cs="Calibri"/>
          <w:b/>
          <w:bCs/>
          <w:sz w:val="22"/>
          <w:szCs w:val="22"/>
        </w:rPr>
        <w:t>Clerk:</w:t>
      </w:r>
      <w:r>
        <w:rPr>
          <w:rFonts w:ascii="Calibri" w:hAnsi="Calibri" w:cs="Calibri"/>
          <w:b/>
          <w:bCs/>
          <w:sz w:val="22"/>
          <w:szCs w:val="22"/>
        </w:rPr>
        <w:tab/>
      </w:r>
      <w:r>
        <w:rPr>
          <w:rFonts w:ascii="Calibri" w:hAnsi="Calibri" w:cs="Calibri"/>
          <w:b/>
          <w:bCs/>
          <w:sz w:val="22"/>
          <w:szCs w:val="22"/>
        </w:rPr>
        <w:tab/>
        <w:t>Mrs M Joyce</w:t>
      </w:r>
    </w:p>
    <w:p w14:paraId="52C66AC3" w14:textId="36F3221A" w:rsidR="00114E01" w:rsidRPr="006B371B" w:rsidRDefault="00114E01" w:rsidP="00114E01">
      <w:pPr>
        <w:pStyle w:val="NoSpacing"/>
        <w:pBdr>
          <w:bottom w:val="single" w:sz="4" w:space="1" w:color="auto"/>
        </w:pBdr>
        <w:rPr>
          <w:rFonts w:asciiTheme="minorHAnsi" w:hAnsiTheme="minorHAnsi" w:cstheme="minorHAnsi"/>
          <w:b/>
          <w:bCs/>
        </w:rPr>
      </w:pPr>
      <w:r w:rsidRPr="006B371B">
        <w:rPr>
          <w:rFonts w:asciiTheme="minorHAnsi" w:hAnsiTheme="minorHAnsi" w:cstheme="minorHAnsi"/>
          <w:b/>
          <w:bCs/>
        </w:rPr>
        <w:t>Unitary Cllr:</w:t>
      </w:r>
      <w:r w:rsidRPr="006B371B">
        <w:rPr>
          <w:rFonts w:asciiTheme="minorHAnsi" w:hAnsiTheme="minorHAnsi" w:cstheme="minorHAnsi"/>
          <w:b/>
          <w:bCs/>
        </w:rPr>
        <w:tab/>
      </w:r>
      <w:r>
        <w:rPr>
          <w:rFonts w:asciiTheme="minorHAnsi" w:hAnsiTheme="minorHAnsi" w:cstheme="minorHAnsi"/>
          <w:b/>
          <w:bCs/>
        </w:rPr>
        <w:t xml:space="preserve">Cllr </w:t>
      </w:r>
      <w:r w:rsidR="00316700">
        <w:rPr>
          <w:rFonts w:asciiTheme="minorHAnsi" w:hAnsiTheme="minorHAnsi" w:cstheme="minorHAnsi"/>
          <w:b/>
          <w:bCs/>
        </w:rPr>
        <w:t>C Rowley</w:t>
      </w:r>
      <w:r w:rsidRPr="006B371B">
        <w:rPr>
          <w:rFonts w:asciiTheme="minorHAnsi" w:hAnsiTheme="minorHAnsi" w:cstheme="minorHAnsi"/>
          <w:b/>
          <w:bCs/>
        </w:rPr>
        <w:tab/>
      </w:r>
      <w:r w:rsidRPr="006B371B">
        <w:rPr>
          <w:rFonts w:asciiTheme="minorHAnsi" w:hAnsiTheme="minorHAnsi" w:cstheme="minorHAnsi"/>
          <w:b/>
          <w:bCs/>
        </w:rPr>
        <w:tab/>
      </w:r>
      <w:r w:rsidRPr="006B371B">
        <w:rPr>
          <w:rFonts w:asciiTheme="minorHAnsi" w:hAnsiTheme="minorHAnsi" w:cstheme="minorHAnsi"/>
          <w:b/>
          <w:bCs/>
        </w:rPr>
        <w:tab/>
      </w:r>
      <w:r w:rsidRPr="006B371B">
        <w:rPr>
          <w:rFonts w:asciiTheme="minorHAnsi" w:hAnsiTheme="minorHAnsi" w:cstheme="minorHAnsi"/>
          <w:b/>
          <w:bCs/>
        </w:rPr>
        <w:tab/>
      </w:r>
    </w:p>
    <w:p w14:paraId="20FA9FB2" w14:textId="77777777" w:rsidR="00114E01" w:rsidRDefault="00114E01" w:rsidP="00114E01">
      <w:pPr>
        <w:tabs>
          <w:tab w:val="left" w:pos="0"/>
        </w:tabs>
        <w:jc w:val="center"/>
        <w:rPr>
          <w:rFonts w:ascii="Calibri" w:hAnsi="Calibri" w:cs="Calibri"/>
          <w:b/>
          <w:bCs/>
          <w:sz w:val="22"/>
          <w:szCs w:val="22"/>
        </w:rPr>
      </w:pPr>
      <w:r>
        <w:rPr>
          <w:rFonts w:ascii="Calibri" w:hAnsi="Calibri" w:cs="Calibri"/>
          <w:b/>
          <w:bCs/>
          <w:sz w:val="22"/>
          <w:szCs w:val="22"/>
        </w:rPr>
        <w:t xml:space="preserve">Minutes of the Ellesmere Rural Parish Council Planning Committee Meeting held </w:t>
      </w:r>
    </w:p>
    <w:p w14:paraId="49CD35DF" w14:textId="77AD7B73" w:rsidR="00114E01" w:rsidRDefault="00114E01" w:rsidP="00114E01">
      <w:pPr>
        <w:jc w:val="center"/>
        <w:rPr>
          <w:rFonts w:ascii="Calibri" w:hAnsi="Calibri" w:cs="Calibri"/>
          <w:b/>
          <w:bCs/>
          <w:sz w:val="22"/>
          <w:szCs w:val="22"/>
        </w:rPr>
      </w:pPr>
      <w:r>
        <w:rPr>
          <w:rFonts w:ascii="Calibri" w:hAnsi="Calibri" w:cs="Calibri"/>
          <w:b/>
          <w:bCs/>
          <w:sz w:val="22"/>
          <w:szCs w:val="22"/>
        </w:rPr>
        <w:t xml:space="preserve">on </w:t>
      </w:r>
      <w:r w:rsidR="00014D2A">
        <w:rPr>
          <w:rFonts w:ascii="Calibri" w:hAnsi="Calibri" w:cs="Calibri"/>
          <w:b/>
          <w:bCs/>
          <w:sz w:val="22"/>
          <w:szCs w:val="22"/>
        </w:rPr>
        <w:t>13</w:t>
      </w:r>
      <w:r w:rsidR="00014D2A" w:rsidRPr="00014D2A">
        <w:rPr>
          <w:rFonts w:ascii="Calibri" w:hAnsi="Calibri" w:cs="Calibri"/>
          <w:b/>
          <w:bCs/>
          <w:sz w:val="22"/>
          <w:szCs w:val="22"/>
          <w:vertAlign w:val="superscript"/>
        </w:rPr>
        <w:t>th</w:t>
      </w:r>
      <w:r w:rsidR="00014D2A">
        <w:rPr>
          <w:rFonts w:ascii="Calibri" w:hAnsi="Calibri" w:cs="Calibri"/>
          <w:b/>
          <w:bCs/>
          <w:sz w:val="22"/>
          <w:szCs w:val="22"/>
        </w:rPr>
        <w:t xml:space="preserve"> April </w:t>
      </w:r>
      <w:r>
        <w:rPr>
          <w:rFonts w:ascii="Calibri" w:hAnsi="Calibri" w:cs="Calibri"/>
          <w:b/>
          <w:bCs/>
          <w:sz w:val="22"/>
          <w:szCs w:val="22"/>
        </w:rPr>
        <w:t>2026 at Welsh Frankton Village Hall</w:t>
      </w:r>
    </w:p>
    <w:p w14:paraId="2A286CFE" w14:textId="77777777" w:rsidR="002E6261" w:rsidRDefault="002E6261"/>
    <w:p w14:paraId="56882BE4" w14:textId="77777777" w:rsidR="00114E01" w:rsidRDefault="00114E01"/>
    <w:p w14:paraId="61292460" w14:textId="77777777" w:rsidR="00114E01" w:rsidRPr="00CE05EC" w:rsidRDefault="00114E01" w:rsidP="00114E01">
      <w:pPr>
        <w:ind w:right="-184"/>
        <w:rPr>
          <w:rFonts w:ascii="Calibri" w:hAnsi="Calibri" w:cs="Calibri"/>
          <w:b/>
          <w:bCs/>
          <w:sz w:val="22"/>
          <w:szCs w:val="22"/>
        </w:rPr>
      </w:pPr>
      <w:bookmarkStart w:id="0" w:name="_Hlk147744780"/>
      <w:bookmarkStart w:id="1" w:name="_Hlk213669653"/>
      <w:bookmarkStart w:id="2" w:name="_Hlk216097316"/>
      <w:r w:rsidRPr="00CE05EC">
        <w:rPr>
          <w:rFonts w:ascii="Calibri" w:hAnsi="Calibri" w:cs="Calibri"/>
          <w:b/>
          <w:bCs/>
          <w:sz w:val="22"/>
          <w:szCs w:val="22"/>
        </w:rPr>
        <w:t>1</w:t>
      </w:r>
      <w:r w:rsidRPr="00CE05EC">
        <w:rPr>
          <w:rFonts w:ascii="Calibri" w:hAnsi="Calibri" w:cs="Calibri"/>
          <w:b/>
          <w:bCs/>
          <w:sz w:val="22"/>
          <w:szCs w:val="22"/>
        </w:rPr>
        <w:tab/>
      </w:r>
      <w:r>
        <w:rPr>
          <w:rFonts w:ascii="Calibri" w:hAnsi="Calibri" w:cs="Calibri"/>
          <w:b/>
          <w:bCs/>
          <w:sz w:val="22"/>
          <w:szCs w:val="22"/>
        </w:rPr>
        <w:t>W</w:t>
      </w:r>
      <w:r w:rsidRPr="00CE05EC">
        <w:rPr>
          <w:rFonts w:ascii="Calibri" w:hAnsi="Calibri" w:cs="Calibri"/>
          <w:b/>
          <w:bCs/>
          <w:sz w:val="22"/>
          <w:szCs w:val="22"/>
        </w:rPr>
        <w:t xml:space="preserve">elcome, Announcements, Apologies and/or Absences </w:t>
      </w:r>
    </w:p>
    <w:p w14:paraId="152D2262" w14:textId="10B899B4" w:rsidR="00114E01" w:rsidRDefault="00316700" w:rsidP="00114E01">
      <w:pPr>
        <w:ind w:right="-184"/>
        <w:rPr>
          <w:rFonts w:ascii="Calibri" w:hAnsi="Calibri" w:cs="Calibri"/>
          <w:bCs/>
          <w:sz w:val="22"/>
          <w:szCs w:val="22"/>
        </w:rPr>
      </w:pPr>
      <w:r>
        <w:rPr>
          <w:rFonts w:ascii="Calibri" w:hAnsi="Calibri" w:cs="Calibri"/>
          <w:bCs/>
          <w:sz w:val="22"/>
          <w:szCs w:val="22"/>
        </w:rPr>
        <w:t xml:space="preserve">The Meeting was declared open at 7:04pm. Unitary Cllr B Evans sent apologies. Apologies were </w:t>
      </w:r>
      <w:proofErr w:type="spellStart"/>
      <w:r>
        <w:rPr>
          <w:rFonts w:ascii="Calibri" w:hAnsi="Calibri" w:cs="Calibri"/>
          <w:bCs/>
          <w:sz w:val="22"/>
          <w:szCs w:val="22"/>
        </w:rPr>
        <w:t>alsoe</w:t>
      </w:r>
      <w:proofErr w:type="spellEnd"/>
      <w:r>
        <w:rPr>
          <w:rFonts w:ascii="Calibri" w:hAnsi="Calibri" w:cs="Calibri"/>
          <w:bCs/>
          <w:sz w:val="22"/>
          <w:szCs w:val="22"/>
        </w:rPr>
        <w:t xml:space="preserve"> received from Cllrs Gargiulo and Richardson. </w:t>
      </w:r>
      <w:r w:rsidR="000F39A4">
        <w:rPr>
          <w:rFonts w:ascii="Calibri" w:hAnsi="Calibri" w:cs="Calibri"/>
          <w:bCs/>
          <w:sz w:val="22"/>
          <w:szCs w:val="22"/>
        </w:rPr>
        <w:t xml:space="preserve">Ten members of the public attended the meeting. </w:t>
      </w:r>
    </w:p>
    <w:p w14:paraId="592C8CAC" w14:textId="77777777" w:rsidR="00114E01" w:rsidRPr="00CE05EC" w:rsidRDefault="00114E01" w:rsidP="00114E01">
      <w:pPr>
        <w:ind w:right="-184"/>
        <w:rPr>
          <w:rFonts w:ascii="Calibri" w:hAnsi="Calibri" w:cs="Calibri"/>
          <w:bCs/>
          <w:sz w:val="22"/>
          <w:szCs w:val="22"/>
        </w:rPr>
      </w:pPr>
    </w:p>
    <w:p w14:paraId="03ED4D1F" w14:textId="1D1D8B50" w:rsidR="00114E01" w:rsidRPr="00F64A8C" w:rsidRDefault="00114E01" w:rsidP="00114E01">
      <w:pPr>
        <w:pStyle w:val="NormalWeb"/>
        <w:spacing w:before="0" w:beforeAutospacing="0" w:after="0" w:afterAutospacing="0"/>
        <w:rPr>
          <w:rFonts w:ascii="Calibri" w:hAnsi="Calibri" w:cs="Calibri"/>
          <w:color w:val="000000"/>
          <w:sz w:val="16"/>
          <w:szCs w:val="16"/>
        </w:rPr>
      </w:pPr>
      <w:r>
        <w:rPr>
          <w:rFonts w:ascii="Calibri" w:hAnsi="Calibri" w:cs="Calibri"/>
          <w:b/>
          <w:bCs/>
          <w:sz w:val="22"/>
          <w:szCs w:val="22"/>
        </w:rPr>
        <w:t>2</w:t>
      </w:r>
      <w:r>
        <w:rPr>
          <w:rFonts w:ascii="Calibri" w:hAnsi="Calibri" w:cs="Calibri"/>
          <w:b/>
          <w:bCs/>
          <w:sz w:val="22"/>
          <w:szCs w:val="22"/>
        </w:rPr>
        <w:tab/>
      </w:r>
      <w:r w:rsidRPr="00CE05EC">
        <w:rPr>
          <w:rFonts w:ascii="Calibri" w:hAnsi="Calibri" w:cs="Calibri"/>
          <w:b/>
          <w:bCs/>
          <w:sz w:val="22"/>
          <w:szCs w:val="22"/>
        </w:rPr>
        <w:t xml:space="preserve">Disclosable Pecuniary Interests </w:t>
      </w:r>
      <w:r w:rsidRPr="00CE05EC">
        <w:rPr>
          <w:rFonts w:ascii="Calibri" w:hAnsi="Calibri" w:cs="Calibri"/>
          <w:sz w:val="22"/>
          <w:szCs w:val="22"/>
        </w:rPr>
        <w:t xml:space="preserve">- Declaration of any disclosable pecuniary interest in a matter to be discussed at the meeting and which is not included in the register of interests. </w:t>
      </w:r>
      <w:r w:rsidRPr="00F64A8C">
        <w:rPr>
          <w:rFonts w:ascii="Calibri" w:hAnsi="Calibri" w:cs="Calibri"/>
          <w:color w:val="000000"/>
          <w:sz w:val="16"/>
          <w:szCs w:val="16"/>
        </w:rPr>
        <w:t>(LGA 1972 s94)</w:t>
      </w:r>
    </w:p>
    <w:p w14:paraId="41B456AF" w14:textId="78A7D420" w:rsidR="00114E01" w:rsidRDefault="00316700" w:rsidP="00114E01">
      <w:pPr>
        <w:rPr>
          <w:rFonts w:ascii="Calibri" w:hAnsi="Calibri" w:cs="Calibri"/>
          <w:bCs/>
          <w:sz w:val="22"/>
          <w:szCs w:val="22"/>
        </w:rPr>
      </w:pPr>
      <w:r>
        <w:rPr>
          <w:rFonts w:ascii="Calibri" w:hAnsi="Calibri" w:cs="Calibri"/>
          <w:bCs/>
          <w:sz w:val="22"/>
          <w:szCs w:val="22"/>
        </w:rPr>
        <w:t xml:space="preserve">Cllr Jackson declared an interest in </w:t>
      </w:r>
      <w:r w:rsidR="00041276">
        <w:rPr>
          <w:rFonts w:ascii="Calibri" w:hAnsi="Calibri" w:cs="Calibri"/>
          <w:bCs/>
          <w:sz w:val="22"/>
          <w:szCs w:val="22"/>
        </w:rPr>
        <w:t>application number 26/00982/FUL.</w:t>
      </w:r>
    </w:p>
    <w:p w14:paraId="5C0CBB64" w14:textId="77777777" w:rsidR="00114E01" w:rsidRPr="00CE05EC" w:rsidRDefault="00114E01" w:rsidP="00114E01">
      <w:pPr>
        <w:rPr>
          <w:rFonts w:ascii="Calibri" w:hAnsi="Calibri" w:cs="Calibri"/>
          <w:bCs/>
          <w:sz w:val="22"/>
          <w:szCs w:val="22"/>
        </w:rPr>
      </w:pPr>
    </w:p>
    <w:p w14:paraId="3E6E5FCA" w14:textId="77777777" w:rsidR="00114E01" w:rsidRDefault="00114E01" w:rsidP="00114E01">
      <w:pPr>
        <w:ind w:right="-184"/>
        <w:rPr>
          <w:rFonts w:ascii="Calibri" w:hAnsi="Calibri" w:cs="Calibri"/>
          <w:sz w:val="22"/>
          <w:szCs w:val="22"/>
        </w:rPr>
      </w:pPr>
      <w:r>
        <w:rPr>
          <w:rFonts w:ascii="Calibri" w:hAnsi="Calibri" w:cs="Calibri"/>
          <w:b/>
          <w:bCs/>
          <w:sz w:val="22"/>
          <w:szCs w:val="22"/>
        </w:rPr>
        <w:t>3</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p>
    <w:p w14:paraId="22AC01FE" w14:textId="586C045B" w:rsidR="00114E01" w:rsidRDefault="000F39A4" w:rsidP="00114E01">
      <w:pPr>
        <w:ind w:right="-184"/>
        <w:rPr>
          <w:rFonts w:ascii="Calibri" w:hAnsi="Calibri" w:cs="Calibri"/>
          <w:b/>
          <w:bCs/>
          <w:sz w:val="22"/>
          <w:szCs w:val="22"/>
        </w:rPr>
      </w:pPr>
      <w:r>
        <w:rPr>
          <w:rFonts w:ascii="Calibri" w:hAnsi="Calibri" w:cs="Calibri"/>
          <w:sz w:val="22"/>
          <w:szCs w:val="22"/>
        </w:rPr>
        <w:t xml:space="preserve">Representations were received in relation to </w:t>
      </w:r>
      <w:r w:rsidR="007338F2">
        <w:rPr>
          <w:rFonts w:ascii="Calibri" w:hAnsi="Calibri" w:cs="Calibri"/>
          <w:sz w:val="22"/>
          <w:szCs w:val="22"/>
        </w:rPr>
        <w:t xml:space="preserve">26/00982.  A representation was also received in relation to </w:t>
      </w:r>
      <w:r w:rsidR="00D42559">
        <w:rPr>
          <w:rFonts w:ascii="Calibri" w:hAnsi="Calibri" w:cs="Calibri"/>
          <w:sz w:val="22"/>
          <w:szCs w:val="22"/>
        </w:rPr>
        <w:t xml:space="preserve">26/00978/OUT. The Councillors noted the comments and thanked the residents for making their views known to the Council.  </w:t>
      </w:r>
    </w:p>
    <w:p w14:paraId="7F275FF0" w14:textId="77777777" w:rsidR="00114E01" w:rsidRDefault="00114E01" w:rsidP="00114E01">
      <w:pPr>
        <w:ind w:right="-184"/>
        <w:rPr>
          <w:rFonts w:ascii="Calibri" w:hAnsi="Calibri" w:cs="Calibri"/>
          <w:b/>
          <w:bCs/>
          <w:sz w:val="22"/>
          <w:szCs w:val="22"/>
        </w:rPr>
      </w:pPr>
    </w:p>
    <w:p w14:paraId="2BC3D9E6" w14:textId="2699C37B" w:rsidR="00114E01" w:rsidRDefault="00114E01" w:rsidP="009C63CB">
      <w:pPr>
        <w:ind w:right="-184"/>
        <w:rPr>
          <w:rFonts w:ascii="Calibri" w:hAnsi="Calibri" w:cs="Calibri"/>
          <w:bCs/>
          <w:sz w:val="22"/>
          <w:szCs w:val="22"/>
        </w:rPr>
      </w:pPr>
      <w:r>
        <w:rPr>
          <w:rFonts w:ascii="Calibri" w:hAnsi="Calibri" w:cs="Calibri"/>
          <w:b/>
          <w:bCs/>
          <w:sz w:val="22"/>
          <w:szCs w:val="22"/>
        </w:rPr>
        <w:t>4</w:t>
      </w:r>
      <w:r w:rsidRPr="00CE05EC">
        <w:rPr>
          <w:rFonts w:ascii="Calibri" w:hAnsi="Calibri" w:cs="Calibri"/>
          <w:b/>
          <w:bCs/>
          <w:sz w:val="22"/>
          <w:szCs w:val="22"/>
        </w:rPr>
        <w:tab/>
        <w:t xml:space="preserve">Minutes of the Planning Committee Meeting held on </w:t>
      </w:r>
      <w:r>
        <w:rPr>
          <w:rFonts w:ascii="Calibri" w:hAnsi="Calibri" w:cs="Calibri"/>
          <w:b/>
          <w:bCs/>
          <w:sz w:val="22"/>
          <w:szCs w:val="22"/>
        </w:rPr>
        <w:t>9</w:t>
      </w:r>
      <w:r w:rsidRPr="00306A2B">
        <w:rPr>
          <w:rFonts w:ascii="Calibri" w:hAnsi="Calibri" w:cs="Calibri"/>
          <w:b/>
          <w:bCs/>
          <w:sz w:val="22"/>
          <w:szCs w:val="22"/>
          <w:vertAlign w:val="superscript"/>
        </w:rPr>
        <w:t>th</w:t>
      </w:r>
      <w:r>
        <w:rPr>
          <w:rFonts w:ascii="Calibri" w:hAnsi="Calibri" w:cs="Calibri"/>
          <w:b/>
          <w:bCs/>
          <w:sz w:val="22"/>
          <w:szCs w:val="22"/>
        </w:rPr>
        <w:t xml:space="preserve"> March 2026 </w:t>
      </w:r>
      <w:r w:rsidRPr="00CE05EC">
        <w:rPr>
          <w:rFonts w:ascii="Calibri" w:hAnsi="Calibri" w:cs="Calibri"/>
          <w:b/>
          <w:bCs/>
          <w:sz w:val="22"/>
          <w:szCs w:val="22"/>
        </w:rPr>
        <w:t xml:space="preserve">- </w:t>
      </w:r>
      <w:r w:rsidRPr="00CE05EC">
        <w:rPr>
          <w:rFonts w:ascii="Calibri" w:hAnsi="Calibri" w:cs="Calibri"/>
          <w:sz w:val="22"/>
          <w:szCs w:val="22"/>
        </w:rPr>
        <w:t xml:space="preserve">To confirm the minutes </w:t>
      </w:r>
      <w:r w:rsidRPr="00CE05EC">
        <w:rPr>
          <w:rFonts w:ascii="Calibri" w:hAnsi="Calibri" w:cs="Calibri"/>
          <w:i/>
          <w:iCs/>
          <w:sz w:val="22"/>
          <w:szCs w:val="22"/>
        </w:rPr>
        <w:t xml:space="preserve"> </w:t>
      </w:r>
      <w:r w:rsidRPr="00CE05EC">
        <w:rPr>
          <w:rFonts w:ascii="Calibri" w:hAnsi="Calibri" w:cs="Calibri"/>
          <w:i/>
          <w:iCs/>
          <w:sz w:val="22"/>
          <w:szCs w:val="22"/>
        </w:rPr>
        <w:br/>
      </w:r>
      <w:r w:rsidR="009C63CB">
        <w:rPr>
          <w:rFonts w:ascii="Calibri" w:hAnsi="Calibri" w:cs="Calibri"/>
          <w:bCs/>
          <w:sz w:val="22"/>
          <w:szCs w:val="22"/>
        </w:rPr>
        <w:t xml:space="preserve">The Councillors confirmed receipt of the draft minutes. Cllr Ward proposed the minutes as a true and accurate record, seconded by Cllr Swanston, all agreed. The Chairman duly signed the Minutes. Resolved. </w:t>
      </w:r>
    </w:p>
    <w:p w14:paraId="68AEA291" w14:textId="77777777" w:rsidR="009C63CB" w:rsidRDefault="009C63CB" w:rsidP="009C63CB">
      <w:pPr>
        <w:ind w:right="-184"/>
        <w:rPr>
          <w:rFonts w:ascii="Calibri" w:hAnsi="Calibri" w:cs="Calibri"/>
          <w:b/>
          <w:iCs/>
          <w:sz w:val="22"/>
          <w:szCs w:val="22"/>
        </w:rPr>
      </w:pPr>
    </w:p>
    <w:p w14:paraId="4FC5D7DE" w14:textId="1C98C4D5" w:rsidR="00114E01" w:rsidRDefault="00114E01" w:rsidP="009C63CB">
      <w:pPr>
        <w:rPr>
          <w:rFonts w:ascii="Calibri" w:hAnsi="Calibri" w:cs="Calibri"/>
          <w:b/>
          <w:iCs/>
          <w:sz w:val="22"/>
          <w:szCs w:val="22"/>
        </w:rPr>
      </w:pPr>
      <w:r>
        <w:rPr>
          <w:rFonts w:ascii="Calibri" w:hAnsi="Calibri" w:cs="Calibri"/>
          <w:b/>
          <w:iCs/>
          <w:sz w:val="22"/>
          <w:szCs w:val="22"/>
        </w:rPr>
        <w:t>5</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9</w:t>
      </w:r>
      <w:r w:rsidRPr="00306A2B">
        <w:rPr>
          <w:rFonts w:ascii="Calibri" w:hAnsi="Calibri" w:cs="Calibri"/>
          <w:b/>
          <w:iCs/>
          <w:sz w:val="22"/>
          <w:szCs w:val="22"/>
          <w:vertAlign w:val="superscript"/>
        </w:rPr>
        <w:t>th</w:t>
      </w:r>
      <w:r>
        <w:rPr>
          <w:rFonts w:ascii="Calibri" w:hAnsi="Calibri" w:cs="Calibri"/>
          <w:b/>
          <w:iCs/>
          <w:sz w:val="22"/>
          <w:szCs w:val="22"/>
        </w:rPr>
        <w:t xml:space="preserve"> March 2026</w:t>
      </w:r>
    </w:p>
    <w:p w14:paraId="73F73A16" w14:textId="796372F8" w:rsidR="00114E01" w:rsidRPr="009C63CB" w:rsidRDefault="009C63CB" w:rsidP="00114E01">
      <w:pPr>
        <w:ind w:left="-142" w:firstLine="142"/>
        <w:rPr>
          <w:rFonts w:ascii="Calibri" w:hAnsi="Calibri" w:cs="Calibri"/>
          <w:bCs/>
          <w:iCs/>
          <w:sz w:val="22"/>
          <w:szCs w:val="22"/>
        </w:rPr>
      </w:pPr>
      <w:r w:rsidRPr="009C63CB">
        <w:rPr>
          <w:rFonts w:ascii="Calibri" w:hAnsi="Calibri" w:cs="Calibri"/>
          <w:bCs/>
          <w:iCs/>
          <w:sz w:val="22"/>
          <w:szCs w:val="22"/>
        </w:rPr>
        <w:t xml:space="preserve">No matters were raised. </w:t>
      </w:r>
    </w:p>
    <w:p w14:paraId="5B80AB8B" w14:textId="77777777" w:rsidR="00114E01" w:rsidRDefault="00114E01" w:rsidP="00114E01">
      <w:pPr>
        <w:rPr>
          <w:rFonts w:ascii="Calibri" w:hAnsi="Calibri" w:cs="Calibri"/>
          <w:b/>
          <w:iCs/>
          <w:sz w:val="22"/>
          <w:szCs w:val="22"/>
        </w:rPr>
      </w:pPr>
    </w:p>
    <w:p w14:paraId="64F8A52D" w14:textId="77777777" w:rsidR="00114E01" w:rsidRDefault="00114E01" w:rsidP="00114E01">
      <w:pPr>
        <w:rPr>
          <w:rFonts w:ascii="Calibri" w:hAnsi="Calibri" w:cs="Calibri"/>
          <w:b/>
          <w:iCs/>
          <w:sz w:val="22"/>
          <w:szCs w:val="22"/>
        </w:rPr>
      </w:pPr>
    </w:p>
    <w:p w14:paraId="6E7C410B" w14:textId="7241E4EF" w:rsidR="00114E01" w:rsidRDefault="00114E01" w:rsidP="00114E01">
      <w:pPr>
        <w:rPr>
          <w:rFonts w:ascii="Calibri" w:hAnsi="Calibri" w:cs="Calibri"/>
          <w:b/>
          <w:bCs/>
          <w:sz w:val="16"/>
          <w:szCs w:val="16"/>
        </w:rPr>
      </w:pPr>
      <w:r>
        <w:rPr>
          <w:rFonts w:ascii="Calibri" w:hAnsi="Calibri" w:cs="Calibri"/>
          <w:b/>
          <w:iCs/>
          <w:sz w:val="22"/>
          <w:szCs w:val="22"/>
        </w:rPr>
        <w:t>6</w:t>
      </w:r>
      <w:r>
        <w:rPr>
          <w:rFonts w:ascii="Calibri" w:hAnsi="Calibri" w:cs="Calibri"/>
          <w:b/>
          <w:iCs/>
          <w:sz w:val="22"/>
          <w:szCs w:val="22"/>
        </w:rPr>
        <w:tab/>
      </w:r>
      <w:r w:rsidRPr="00CE05EC">
        <w:rPr>
          <w:rFonts w:ascii="Calibri" w:hAnsi="Calibri" w:cs="Calibri"/>
          <w:b/>
          <w:bCs/>
          <w:sz w:val="22"/>
          <w:szCs w:val="22"/>
        </w:rPr>
        <w:t xml:space="preserve">New planning applications/consultations received requiring comment: </w:t>
      </w:r>
      <w:r w:rsidRPr="00EF0E51">
        <w:rPr>
          <w:rFonts w:ascii="Calibri" w:hAnsi="Calibri" w:cs="Calibri"/>
        </w:rPr>
        <w:t xml:space="preserve">(The Parish Council is consulted by </w:t>
      </w:r>
    </w:p>
    <w:p w14:paraId="2FD8484B" w14:textId="3C92BCF0" w:rsidR="00114E01" w:rsidRPr="00993F5E" w:rsidRDefault="00114E01" w:rsidP="00114E01">
      <w:pPr>
        <w:rPr>
          <w:rFonts w:ascii="Calibri" w:hAnsi="Calibri" w:cs="Calibri"/>
          <w:sz w:val="22"/>
          <w:szCs w:val="22"/>
        </w:rPr>
      </w:pPr>
      <w:r w:rsidRPr="00993F5E">
        <w:rPr>
          <w:rFonts w:ascii="Calibri" w:hAnsi="Calibri" w:cs="Calibri"/>
          <w:sz w:val="22"/>
          <w:szCs w:val="22"/>
        </w:rPr>
        <w:t>26/01260/AG1  (validated: 02/04/2026)</w:t>
      </w:r>
      <w:r w:rsidRPr="00993F5E">
        <w:rPr>
          <w:rFonts w:ascii="Calibri" w:hAnsi="Calibri" w:cs="Calibri"/>
          <w:sz w:val="22"/>
          <w:szCs w:val="22"/>
        </w:rPr>
        <w:br/>
        <w:t>Address:  Frankton Hall, Lower Frankton, Ellesmere, Oswestry, Shropshire, SY11 4PA</w:t>
      </w:r>
      <w:r w:rsidRPr="00993F5E">
        <w:rPr>
          <w:rFonts w:ascii="Calibri" w:hAnsi="Calibri" w:cs="Calibri"/>
          <w:sz w:val="22"/>
          <w:szCs w:val="22"/>
        </w:rPr>
        <w:br/>
        <w:t>Proposal:  Erection of an agricultural building and associated works 32m long x 16.8m wide x 8.4m height</w:t>
      </w:r>
      <w:r w:rsidRPr="00993F5E">
        <w:rPr>
          <w:rFonts w:ascii="Calibri" w:hAnsi="Calibri" w:cs="Calibri"/>
          <w:sz w:val="22"/>
          <w:szCs w:val="22"/>
        </w:rPr>
        <w:br/>
        <w:t>View online at:  </w:t>
      </w:r>
      <w:hyperlink r:id="rId7" w:tgtFrame="_blank" w:tooltip="http://pa.shropshire.gov.uk/online-applications/applicationDetails.do?activeTab=summary&amp;keyVal=TCTU36TDHIG00" w:history="1">
        <w:r w:rsidRPr="00993F5E">
          <w:rPr>
            <w:rStyle w:val="Hyperlink"/>
            <w:rFonts w:ascii="Calibri" w:hAnsi="Calibri" w:cs="Calibri"/>
            <w:sz w:val="22"/>
            <w:szCs w:val="22"/>
          </w:rPr>
          <w:t>http://pa.shropshire.gov.uk/online-applications/applicationDetails.do?activeTab=summary&amp;keyVal=TCTU36TDHIG00</w:t>
        </w:r>
      </w:hyperlink>
      <w:r w:rsidR="009C63CB">
        <w:br/>
      </w:r>
      <w:r w:rsidR="009C63CB" w:rsidRPr="009C63CB">
        <w:rPr>
          <w:rFonts w:asciiTheme="minorHAnsi" w:hAnsiTheme="minorHAnsi" w:cstheme="minorHAnsi"/>
          <w:sz w:val="22"/>
          <w:szCs w:val="22"/>
        </w:rPr>
        <w:t xml:space="preserve">Cllr Evans proposed </w:t>
      </w:r>
      <w:r w:rsidR="008D6F13">
        <w:rPr>
          <w:rFonts w:asciiTheme="minorHAnsi" w:hAnsiTheme="minorHAnsi" w:cstheme="minorHAnsi"/>
          <w:sz w:val="22"/>
          <w:szCs w:val="22"/>
        </w:rPr>
        <w:t xml:space="preserve">a supporting comment </w:t>
      </w:r>
      <w:r w:rsidR="009C63CB" w:rsidRPr="009C63CB">
        <w:rPr>
          <w:rFonts w:asciiTheme="minorHAnsi" w:hAnsiTheme="minorHAnsi" w:cstheme="minorHAnsi"/>
          <w:sz w:val="22"/>
          <w:szCs w:val="22"/>
        </w:rPr>
        <w:t xml:space="preserve">be submitted, seconded by Cllr Sands, all agreed. Resolved. </w:t>
      </w:r>
    </w:p>
    <w:p w14:paraId="175A447C" w14:textId="77777777" w:rsidR="00114E01" w:rsidRPr="00993F5E" w:rsidRDefault="00114E01" w:rsidP="00114E01">
      <w:pPr>
        <w:rPr>
          <w:rFonts w:ascii="Calibri" w:hAnsi="Calibri" w:cs="Calibri"/>
          <w:sz w:val="22"/>
          <w:szCs w:val="22"/>
        </w:rPr>
      </w:pPr>
    </w:p>
    <w:p w14:paraId="7D01F759" w14:textId="77777777" w:rsidR="00114E01" w:rsidRPr="00993F5E" w:rsidRDefault="00114E01" w:rsidP="00114E01">
      <w:pPr>
        <w:rPr>
          <w:rFonts w:ascii="Calibri" w:hAnsi="Calibri" w:cs="Calibri"/>
          <w:sz w:val="22"/>
          <w:szCs w:val="22"/>
        </w:rPr>
      </w:pPr>
      <w:r w:rsidRPr="00993F5E">
        <w:rPr>
          <w:rFonts w:ascii="Calibri" w:hAnsi="Calibri" w:cs="Calibri"/>
          <w:sz w:val="22"/>
          <w:szCs w:val="22"/>
        </w:rPr>
        <w:t>26/00978/OUT  (validated: 30/03/2026)</w:t>
      </w:r>
      <w:r w:rsidRPr="00993F5E">
        <w:rPr>
          <w:rFonts w:ascii="Calibri" w:hAnsi="Calibri" w:cs="Calibri"/>
          <w:sz w:val="22"/>
          <w:szCs w:val="22"/>
        </w:rPr>
        <w:br/>
        <w:t xml:space="preserve">Address:  Land At </w:t>
      </w:r>
      <w:proofErr w:type="spellStart"/>
      <w:r w:rsidRPr="00993F5E">
        <w:rPr>
          <w:rFonts w:ascii="Calibri" w:hAnsi="Calibri" w:cs="Calibri"/>
          <w:sz w:val="22"/>
          <w:szCs w:val="22"/>
        </w:rPr>
        <w:t>Pentreheylin</w:t>
      </w:r>
      <w:proofErr w:type="spellEnd"/>
      <w:r w:rsidRPr="00993F5E">
        <w:rPr>
          <w:rFonts w:ascii="Calibri" w:hAnsi="Calibri" w:cs="Calibri"/>
          <w:sz w:val="22"/>
          <w:szCs w:val="22"/>
        </w:rPr>
        <w:t xml:space="preserve">, </w:t>
      </w:r>
      <w:proofErr w:type="spellStart"/>
      <w:r w:rsidRPr="00993F5E">
        <w:rPr>
          <w:rFonts w:ascii="Calibri" w:hAnsi="Calibri" w:cs="Calibri"/>
          <w:sz w:val="22"/>
          <w:szCs w:val="22"/>
        </w:rPr>
        <w:t>Dudleston</w:t>
      </w:r>
      <w:proofErr w:type="spellEnd"/>
      <w:r w:rsidRPr="00993F5E">
        <w:rPr>
          <w:rFonts w:ascii="Calibri" w:hAnsi="Calibri" w:cs="Calibri"/>
          <w:sz w:val="22"/>
          <w:szCs w:val="22"/>
        </w:rPr>
        <w:t xml:space="preserve"> Heath, Shropshire</w:t>
      </w:r>
      <w:r w:rsidRPr="00993F5E">
        <w:rPr>
          <w:rFonts w:ascii="Calibri" w:hAnsi="Calibri" w:cs="Calibri"/>
          <w:sz w:val="22"/>
          <w:szCs w:val="22"/>
        </w:rPr>
        <w:br/>
        <w:t>Proposal:  Outline application for the development of 26No. dwellings (access for approval), services hard and soft landscaping.</w:t>
      </w:r>
      <w:r w:rsidRPr="00993F5E">
        <w:rPr>
          <w:rFonts w:ascii="Calibri" w:hAnsi="Calibri" w:cs="Calibri"/>
          <w:sz w:val="22"/>
          <w:szCs w:val="22"/>
        </w:rPr>
        <w:br/>
        <w:t>View online at:  </w:t>
      </w:r>
      <w:hyperlink r:id="rId8" w:tgtFrame="_blank" w:tooltip="http://pa.shropshire.gov.uk/online-applications/applicationDetails.do?activeTab=summary&amp;keyVal=TBSVIPTDH0Y00" w:history="1">
        <w:r w:rsidRPr="00993F5E">
          <w:rPr>
            <w:rStyle w:val="Hyperlink"/>
            <w:rFonts w:ascii="Calibri" w:hAnsi="Calibri" w:cs="Calibri"/>
            <w:sz w:val="22"/>
            <w:szCs w:val="22"/>
          </w:rPr>
          <w:t>http://pa.shropshire.gov.uk/online-</w:t>
        </w:r>
        <w:r w:rsidRPr="00993F5E">
          <w:rPr>
            <w:rStyle w:val="Hyperlink"/>
            <w:rFonts w:ascii="Calibri" w:hAnsi="Calibri" w:cs="Calibri"/>
            <w:sz w:val="22"/>
            <w:szCs w:val="22"/>
          </w:rPr>
          <w:lastRenderedPageBreak/>
          <w:t>applications/applicationDetails.do?activeTab=summary&amp;keyVal=TBSVIPTDH0Y00</w:t>
        </w:r>
      </w:hyperlink>
    </w:p>
    <w:p w14:paraId="546C5DEA" w14:textId="5C120C98" w:rsidR="003F09E0" w:rsidRDefault="003F09E0" w:rsidP="00114E01">
      <w:pPr>
        <w:rPr>
          <w:rFonts w:ascii="Calibri" w:hAnsi="Calibri" w:cs="Calibri"/>
          <w:sz w:val="22"/>
          <w:szCs w:val="22"/>
        </w:rPr>
      </w:pPr>
      <w:r>
        <w:rPr>
          <w:rFonts w:ascii="Calibri" w:hAnsi="Calibri" w:cs="Calibri"/>
          <w:sz w:val="22"/>
          <w:szCs w:val="22"/>
        </w:rPr>
        <w:t>Objection proposed by Cllr Ward, seconded by Cllr Jackson, all agreed. Resolved. The following comments to be submitted:</w:t>
      </w:r>
    </w:p>
    <w:p w14:paraId="1D639939" w14:textId="4861EBBE" w:rsidR="00114E01" w:rsidRDefault="00637194" w:rsidP="00114E01">
      <w:pPr>
        <w:rPr>
          <w:rFonts w:ascii="Calibri" w:hAnsi="Calibri" w:cs="Calibri"/>
          <w:sz w:val="22"/>
          <w:szCs w:val="22"/>
        </w:rPr>
      </w:pPr>
      <w:r w:rsidRPr="00637194">
        <w:rPr>
          <w:rFonts w:ascii="Calibri" w:hAnsi="Calibri" w:cs="Calibri"/>
          <w:sz w:val="22"/>
          <w:szCs w:val="22"/>
        </w:rPr>
        <w:t>The Parish Council objects to the proposals outlined in this application.</w:t>
      </w:r>
      <w:r w:rsidRPr="00637194">
        <w:rPr>
          <w:rFonts w:ascii="Calibri" w:hAnsi="Calibri" w:cs="Calibri"/>
          <w:sz w:val="22"/>
          <w:szCs w:val="22"/>
        </w:rPr>
        <w:br/>
        <w:t xml:space="preserve">The proposed site falls outside the development boundary. The site is not an approved site for development in the </w:t>
      </w:r>
      <w:proofErr w:type="spellStart"/>
      <w:r w:rsidRPr="00637194">
        <w:rPr>
          <w:rFonts w:ascii="Calibri" w:hAnsi="Calibri" w:cs="Calibri"/>
          <w:sz w:val="22"/>
          <w:szCs w:val="22"/>
        </w:rPr>
        <w:t>SAMDev</w:t>
      </w:r>
      <w:proofErr w:type="spellEnd"/>
      <w:r w:rsidRPr="00637194">
        <w:rPr>
          <w:rFonts w:ascii="Calibri" w:hAnsi="Calibri" w:cs="Calibri"/>
          <w:sz w:val="22"/>
          <w:szCs w:val="22"/>
        </w:rPr>
        <w:t xml:space="preserve"> Plan for </w:t>
      </w:r>
      <w:proofErr w:type="spellStart"/>
      <w:r w:rsidRPr="00637194">
        <w:rPr>
          <w:rFonts w:ascii="Calibri" w:hAnsi="Calibri" w:cs="Calibri"/>
          <w:sz w:val="22"/>
          <w:szCs w:val="22"/>
        </w:rPr>
        <w:t>Dudleston</w:t>
      </w:r>
      <w:proofErr w:type="spellEnd"/>
      <w:r w:rsidRPr="00637194">
        <w:rPr>
          <w:rFonts w:ascii="Calibri" w:hAnsi="Calibri" w:cs="Calibri"/>
          <w:sz w:val="22"/>
          <w:szCs w:val="22"/>
        </w:rPr>
        <w:t xml:space="preserve"> Heath. </w:t>
      </w:r>
      <w:proofErr w:type="spellStart"/>
      <w:r w:rsidRPr="00637194">
        <w:rPr>
          <w:rFonts w:ascii="Calibri" w:hAnsi="Calibri" w:cs="Calibri"/>
          <w:sz w:val="22"/>
          <w:szCs w:val="22"/>
        </w:rPr>
        <w:t>Dudleston</w:t>
      </w:r>
      <w:proofErr w:type="spellEnd"/>
      <w:r w:rsidRPr="00637194">
        <w:rPr>
          <w:rFonts w:ascii="Calibri" w:hAnsi="Calibri" w:cs="Calibri"/>
          <w:sz w:val="22"/>
          <w:szCs w:val="22"/>
        </w:rPr>
        <w:t xml:space="preserve"> Heath is a Community Hub which has already exceeded its development targets. The site falls in open countryside and as such is contrary to planning policy. CS5 states:</w:t>
      </w:r>
      <w:r w:rsidRPr="00637194">
        <w:rPr>
          <w:rFonts w:ascii="Calibri" w:hAnsi="Calibri" w:cs="Calibri"/>
          <w:sz w:val="22"/>
          <w:szCs w:val="22"/>
        </w:rPr>
        <w:br/>
        <w:t>'New development will be strictly controlled in accordance with national planning policies protecting the countryside and Green Belt. Subject to the further controls over development that apply to the Green Belt, development proposals on appropriate sites which maintain and enhance countryside vitality and character will be permitted where they improve the sustainability of rural communities by bringing local economic and community benefits, particularly where they relate to: - Small-scale new economic development diversifying the rural economy, including farm diversification schemes; - dwellings to house agricultural, forestry or other essential countryside workers and other affordable housing / accommodation to meet a local need in accordance with national planning policies and Policies CS11 and CS12;-With regard to the above two types of development, applicants will be required to demonstrate the need and benefit for the development proposed. Development will be expected to take place primarily in recognisable named settlements or be linked to other existing development and business activity where this is appropriate'. This application does not meet the criteria of CS5.</w:t>
      </w:r>
      <w:r w:rsidRPr="00637194">
        <w:rPr>
          <w:rFonts w:ascii="Calibri" w:hAnsi="Calibri" w:cs="Calibri"/>
          <w:sz w:val="22"/>
          <w:szCs w:val="22"/>
        </w:rPr>
        <w:br/>
        <w:t>Core Strategy 4 states:</w:t>
      </w:r>
      <w:r w:rsidRPr="00637194">
        <w:rPr>
          <w:rFonts w:ascii="Calibri" w:hAnsi="Calibri" w:cs="Calibri"/>
          <w:sz w:val="22"/>
          <w:szCs w:val="22"/>
        </w:rPr>
        <w:br/>
        <w:t xml:space="preserve">'In the rural area, communities will become more sustainable by: - Focusing private and public investment in the rural area into Community Hubs and Community Clusters, and not allowing development outside these settlements unless it meets policy CS5; - Allowing development in Community Hubs and Community Clusters that helps rebalance rural communities by providing facilities, economic development or housing for local needs, and is of a scale that is appropriate to the settlement; - Ensuring that market housing development makes sufficient contribution to improving local sustainability through a suitable mix of housing that caters for local needs and by delivering community benefits in the form of contributions to affordable housing for local people and contributions to identified requirements for facilities, services and infrastructure. The priorities for community benefit will be identified in partnership with the community; - Ensuring that all development in Community Hubs and Community Clusters is of a scale and design that is sympathetic to the character of the settlement and its </w:t>
      </w:r>
      <w:proofErr w:type="gramStart"/>
      <w:r w:rsidRPr="00637194">
        <w:rPr>
          <w:rFonts w:ascii="Calibri" w:hAnsi="Calibri" w:cs="Calibri"/>
          <w:sz w:val="22"/>
          <w:szCs w:val="22"/>
        </w:rPr>
        <w:t>environs, and</w:t>
      </w:r>
      <w:proofErr w:type="gramEnd"/>
      <w:r w:rsidRPr="00637194">
        <w:rPr>
          <w:rFonts w:ascii="Calibri" w:hAnsi="Calibri" w:cs="Calibri"/>
          <w:sz w:val="22"/>
          <w:szCs w:val="22"/>
        </w:rPr>
        <w:t xml:space="preserve"> satisfies policy CS6'</w:t>
      </w:r>
      <w:r w:rsidRPr="00637194">
        <w:rPr>
          <w:rFonts w:ascii="Calibri" w:hAnsi="Calibri" w:cs="Calibri"/>
          <w:sz w:val="22"/>
          <w:szCs w:val="22"/>
        </w:rPr>
        <w:br/>
        <w:t>The proposed development site falls outside the designated Community Hub area. As such it contravenes CS4.</w:t>
      </w:r>
      <w:r w:rsidRPr="00637194">
        <w:rPr>
          <w:rFonts w:ascii="Calibri" w:hAnsi="Calibri" w:cs="Calibri"/>
          <w:sz w:val="22"/>
          <w:szCs w:val="22"/>
        </w:rPr>
        <w:br/>
        <w:t xml:space="preserve">Local infrastructure and services are not equipped to provide for excessive development. The </w:t>
      </w:r>
      <w:proofErr w:type="gramStart"/>
      <w:r w:rsidRPr="00637194">
        <w:rPr>
          <w:rFonts w:ascii="Calibri" w:hAnsi="Calibri" w:cs="Calibri"/>
          <w:sz w:val="22"/>
          <w:szCs w:val="22"/>
        </w:rPr>
        <w:t>School</w:t>
      </w:r>
      <w:proofErr w:type="gramEnd"/>
      <w:r w:rsidRPr="00637194">
        <w:rPr>
          <w:rFonts w:ascii="Calibri" w:hAnsi="Calibri" w:cs="Calibri"/>
          <w:sz w:val="22"/>
          <w:szCs w:val="22"/>
        </w:rPr>
        <w:t xml:space="preserve"> is oversubscribed and cannot be extended. There is a basic level </w:t>
      </w:r>
      <w:proofErr w:type="gramStart"/>
      <w:r w:rsidRPr="00637194">
        <w:rPr>
          <w:rFonts w:ascii="Calibri" w:hAnsi="Calibri" w:cs="Calibri"/>
          <w:sz w:val="22"/>
          <w:szCs w:val="22"/>
        </w:rPr>
        <w:t>day time</w:t>
      </w:r>
      <w:proofErr w:type="gramEnd"/>
      <w:r w:rsidRPr="00637194">
        <w:rPr>
          <w:rFonts w:ascii="Calibri" w:hAnsi="Calibri" w:cs="Calibri"/>
          <w:sz w:val="22"/>
          <w:szCs w:val="22"/>
        </w:rPr>
        <w:t xml:space="preserve"> only bus service which does not operate 7 days per week. There is no shop in the village so travel to Ellesmere or Oswestry for services is necessary. The GP practice in Ellesmere is joined with one in </w:t>
      </w:r>
      <w:proofErr w:type="spellStart"/>
      <w:r w:rsidRPr="00637194">
        <w:rPr>
          <w:rFonts w:ascii="Calibri" w:hAnsi="Calibri" w:cs="Calibri"/>
          <w:sz w:val="22"/>
          <w:szCs w:val="22"/>
        </w:rPr>
        <w:t>Whitchruch</w:t>
      </w:r>
      <w:proofErr w:type="spellEnd"/>
      <w:r w:rsidRPr="00637194">
        <w:rPr>
          <w:rFonts w:ascii="Calibri" w:hAnsi="Calibri" w:cs="Calibri"/>
          <w:sz w:val="22"/>
          <w:szCs w:val="22"/>
        </w:rPr>
        <w:t>. If appointments are not available in Ellesmere, travel to Whitchurch would be necessary. There is no public transport service to Whitchurch from Ellesmere.</w:t>
      </w:r>
      <w:r w:rsidRPr="00637194">
        <w:rPr>
          <w:rFonts w:ascii="Calibri" w:hAnsi="Calibri" w:cs="Calibri"/>
          <w:sz w:val="22"/>
          <w:szCs w:val="22"/>
        </w:rPr>
        <w:br/>
        <w:t xml:space="preserve">The Councillors expressed concerns over the proposed access to the development, visibility is not good on this section of the road and there are 4 entrances within 150 yards of each other. The proposed access falls within the 40mph zone. No affordable home provision is indicated in the </w:t>
      </w:r>
      <w:proofErr w:type="gramStart"/>
      <w:r w:rsidRPr="00637194">
        <w:rPr>
          <w:rFonts w:ascii="Calibri" w:hAnsi="Calibri" w:cs="Calibri"/>
          <w:sz w:val="22"/>
          <w:szCs w:val="22"/>
        </w:rPr>
        <w:t>plans,</w:t>
      </w:r>
      <w:proofErr w:type="gramEnd"/>
      <w:r w:rsidRPr="00637194">
        <w:rPr>
          <w:rFonts w:ascii="Calibri" w:hAnsi="Calibri" w:cs="Calibri"/>
          <w:sz w:val="22"/>
          <w:szCs w:val="22"/>
        </w:rPr>
        <w:t xml:space="preserve"> there should be provision for at least 2 affordable houses. It was noted that a drainage scheme has not been included for consideration. This area is known to flood.</w:t>
      </w:r>
      <w:r w:rsidRPr="00637194">
        <w:rPr>
          <w:rFonts w:ascii="Calibri" w:hAnsi="Calibri" w:cs="Calibri"/>
          <w:sz w:val="22"/>
          <w:szCs w:val="22"/>
        </w:rPr>
        <w:br/>
        <w:t>It was further noted that two previous applications for 4 houses on this site have been refused.</w:t>
      </w:r>
      <w:r w:rsidRPr="00637194">
        <w:rPr>
          <w:rFonts w:ascii="Calibri" w:hAnsi="Calibri" w:cs="Calibri"/>
          <w:sz w:val="22"/>
          <w:szCs w:val="22"/>
        </w:rPr>
        <w:br/>
        <w:t>The site is located adjacent to Pentre Heylin House. The Councillors noted that Pentre Heylin Hall is not a listed building, however, they have concerns that the proposed development will have a detrimental impact on this early 19th century historic house.</w:t>
      </w:r>
      <w:r w:rsidRPr="00637194">
        <w:rPr>
          <w:rFonts w:ascii="Calibri" w:hAnsi="Calibri" w:cs="Calibri"/>
          <w:sz w:val="22"/>
          <w:szCs w:val="22"/>
        </w:rPr>
        <w:br/>
      </w:r>
      <w:r w:rsidRPr="00637194">
        <w:rPr>
          <w:rFonts w:ascii="Calibri" w:hAnsi="Calibri" w:cs="Calibri"/>
          <w:sz w:val="22"/>
          <w:szCs w:val="22"/>
        </w:rPr>
        <w:lastRenderedPageBreak/>
        <w:t>The proposals outlined in this application are contrary to planning policy and on that basis, the Parish Council respectfully requests that it be refused.</w:t>
      </w:r>
    </w:p>
    <w:p w14:paraId="5C2A381B" w14:textId="77777777" w:rsidR="00114E01" w:rsidRPr="00993F5E" w:rsidRDefault="00114E01" w:rsidP="00114E01">
      <w:pPr>
        <w:rPr>
          <w:rFonts w:ascii="Calibri" w:hAnsi="Calibri" w:cs="Calibri"/>
          <w:sz w:val="22"/>
          <w:szCs w:val="22"/>
        </w:rPr>
      </w:pPr>
    </w:p>
    <w:p w14:paraId="40D235B4" w14:textId="77777777" w:rsidR="00114E01" w:rsidRDefault="00114E01" w:rsidP="00114E01">
      <w:r w:rsidRPr="00993F5E">
        <w:rPr>
          <w:rFonts w:ascii="Calibri" w:hAnsi="Calibri" w:cs="Calibri"/>
          <w:sz w:val="22"/>
          <w:szCs w:val="22"/>
        </w:rPr>
        <w:t>26/00982/FUL  (validated: 24/03/2026)</w:t>
      </w:r>
      <w:r w:rsidRPr="00993F5E">
        <w:rPr>
          <w:rFonts w:ascii="Calibri" w:hAnsi="Calibri" w:cs="Calibri"/>
          <w:sz w:val="22"/>
          <w:szCs w:val="22"/>
        </w:rPr>
        <w:br/>
        <w:t>Address:  Proposed Live Work Unit East Of Newfields, The Trench, Ellesmere, Shropshire</w:t>
      </w:r>
      <w:r w:rsidRPr="00993F5E">
        <w:rPr>
          <w:rFonts w:ascii="Calibri" w:hAnsi="Calibri" w:cs="Calibri"/>
          <w:sz w:val="22"/>
          <w:szCs w:val="22"/>
        </w:rPr>
        <w:br/>
        <w:t>Proposal:  Conversion of existing garage and adjacent outbuilding to create a single disaggregated live/work unit</w:t>
      </w:r>
      <w:r w:rsidRPr="00993F5E">
        <w:rPr>
          <w:rFonts w:ascii="Calibri" w:hAnsi="Calibri" w:cs="Calibri"/>
          <w:sz w:val="22"/>
          <w:szCs w:val="22"/>
        </w:rPr>
        <w:br/>
        <w:t>View online at:  </w:t>
      </w:r>
      <w:hyperlink r:id="rId9" w:tgtFrame="_blank" w:tooltip="http://pa.shropshire.gov.uk/online-applications/applicationDetails.do?activeTab=summary&amp;keyVal=TBSVMJTDH1700" w:history="1">
        <w:r w:rsidRPr="00993F5E">
          <w:rPr>
            <w:rStyle w:val="Hyperlink"/>
            <w:rFonts w:ascii="Calibri" w:hAnsi="Calibri" w:cs="Calibri"/>
            <w:sz w:val="22"/>
            <w:szCs w:val="22"/>
          </w:rPr>
          <w:t>http://pa.shropshire.gov.uk/online-applications/applicationDetails.do?activeTab=summary&amp;keyVal=TBSVMJTDH1700</w:t>
        </w:r>
      </w:hyperlink>
    </w:p>
    <w:p w14:paraId="30E9D05B" w14:textId="3678CA2B" w:rsidR="00F52932" w:rsidRPr="00F52932" w:rsidRDefault="00F52932" w:rsidP="00114E01">
      <w:pPr>
        <w:rPr>
          <w:rFonts w:asciiTheme="minorHAnsi" w:hAnsiTheme="minorHAnsi" w:cstheme="minorHAnsi"/>
          <w:sz w:val="22"/>
          <w:szCs w:val="22"/>
        </w:rPr>
      </w:pPr>
      <w:r w:rsidRPr="00F52932">
        <w:rPr>
          <w:rFonts w:asciiTheme="minorHAnsi" w:hAnsiTheme="minorHAnsi" w:cstheme="minorHAnsi"/>
          <w:sz w:val="22"/>
          <w:szCs w:val="22"/>
        </w:rPr>
        <w:t xml:space="preserve">Cllr Jackson did not participate in the discussion. </w:t>
      </w:r>
      <w:r w:rsidR="00135462">
        <w:rPr>
          <w:rFonts w:asciiTheme="minorHAnsi" w:hAnsiTheme="minorHAnsi" w:cstheme="minorHAnsi"/>
          <w:sz w:val="22"/>
          <w:szCs w:val="22"/>
        </w:rPr>
        <w:t>Cllr Evans proposed, seconded by Cllr Ward that the following comments be submitted</w:t>
      </w:r>
      <w:r w:rsidR="00E97ED3">
        <w:rPr>
          <w:rFonts w:asciiTheme="minorHAnsi" w:hAnsiTheme="minorHAnsi" w:cstheme="minorHAnsi"/>
          <w:sz w:val="22"/>
          <w:szCs w:val="22"/>
        </w:rPr>
        <w:t>, all agreed, resolved.</w:t>
      </w:r>
      <w:r w:rsidR="00135462">
        <w:rPr>
          <w:rFonts w:asciiTheme="minorHAnsi" w:hAnsiTheme="minorHAnsi" w:cstheme="minorHAnsi"/>
          <w:sz w:val="22"/>
          <w:szCs w:val="22"/>
        </w:rPr>
        <w:t xml:space="preserve">: </w:t>
      </w:r>
    </w:p>
    <w:p w14:paraId="5B631C19" w14:textId="6007094F" w:rsidR="00114E01" w:rsidRPr="00DC62CC" w:rsidRDefault="00DC62CC" w:rsidP="00114E01">
      <w:pPr>
        <w:rPr>
          <w:rFonts w:ascii="Calibri" w:hAnsi="Calibri" w:cs="Calibri"/>
          <w:sz w:val="22"/>
          <w:szCs w:val="22"/>
        </w:rPr>
      </w:pPr>
      <w:r w:rsidRPr="00DC62CC">
        <w:rPr>
          <w:rFonts w:ascii="Calibri" w:hAnsi="Calibri" w:cs="Calibri"/>
          <w:sz w:val="22"/>
          <w:szCs w:val="22"/>
        </w:rPr>
        <w:t>The Parish Council objects to the proposals outlined in this application.</w:t>
      </w:r>
      <w:r w:rsidRPr="00DC62CC">
        <w:rPr>
          <w:rFonts w:ascii="Calibri" w:hAnsi="Calibri" w:cs="Calibri"/>
          <w:sz w:val="22"/>
          <w:szCs w:val="22"/>
        </w:rPr>
        <w:br/>
        <w:t>The plans to create a 'disaggregated live/work unit' amount to development in open countryside contravenes policy.</w:t>
      </w:r>
      <w:r w:rsidRPr="00DC62CC">
        <w:rPr>
          <w:rFonts w:ascii="Calibri" w:hAnsi="Calibri" w:cs="Calibri"/>
          <w:sz w:val="22"/>
          <w:szCs w:val="22"/>
        </w:rPr>
        <w:br/>
        <w:t>CS4:</w:t>
      </w:r>
      <w:r w:rsidRPr="00DC62CC">
        <w:rPr>
          <w:rFonts w:ascii="Calibri" w:hAnsi="Calibri" w:cs="Calibri"/>
          <w:sz w:val="22"/>
          <w:szCs w:val="22"/>
        </w:rPr>
        <w:br/>
        <w:t>'Focusing private and public investment in the rural area into Community Hubs and Community Clusters, and not allowing development outside these settlements unless it meets policy CS5;'</w:t>
      </w:r>
      <w:r w:rsidRPr="00DC62CC">
        <w:rPr>
          <w:rFonts w:ascii="Calibri" w:hAnsi="Calibri" w:cs="Calibri"/>
          <w:sz w:val="22"/>
          <w:szCs w:val="22"/>
        </w:rPr>
        <w:br/>
        <w:t>'Ensuring that all development in Community Hubs and Community Clusters is of a scale and design that is sympathetic to the character of the settlement and its environs, and satisfies policy CS6.'</w:t>
      </w:r>
      <w:r w:rsidRPr="00DC62CC">
        <w:rPr>
          <w:rFonts w:ascii="Calibri" w:hAnsi="Calibri" w:cs="Calibri"/>
          <w:sz w:val="22"/>
          <w:szCs w:val="22"/>
        </w:rPr>
        <w:br/>
        <w:t xml:space="preserve">The location is open countryside and is not within a designated area for development </w:t>
      </w:r>
      <w:proofErr w:type="spellStart"/>
      <w:r w:rsidRPr="00DC62CC">
        <w:rPr>
          <w:rFonts w:ascii="Calibri" w:hAnsi="Calibri" w:cs="Calibri"/>
          <w:sz w:val="22"/>
          <w:szCs w:val="22"/>
        </w:rPr>
        <w:t>ie</w:t>
      </w:r>
      <w:proofErr w:type="spellEnd"/>
      <w:r w:rsidRPr="00DC62CC">
        <w:rPr>
          <w:rFonts w:ascii="Calibri" w:hAnsi="Calibri" w:cs="Calibri"/>
          <w:sz w:val="22"/>
          <w:szCs w:val="22"/>
        </w:rPr>
        <w:t xml:space="preserve"> a hub or a cluster. The plot would not qualify as 'infill'.</w:t>
      </w:r>
      <w:r w:rsidRPr="00DC62CC">
        <w:rPr>
          <w:rFonts w:ascii="Calibri" w:hAnsi="Calibri" w:cs="Calibri"/>
          <w:sz w:val="22"/>
          <w:szCs w:val="22"/>
        </w:rPr>
        <w:br/>
        <w:t>CS5:</w:t>
      </w:r>
      <w:r w:rsidRPr="00DC62CC">
        <w:rPr>
          <w:rFonts w:ascii="Calibri" w:hAnsi="Calibri" w:cs="Calibri"/>
          <w:sz w:val="22"/>
          <w:szCs w:val="22"/>
        </w:rPr>
        <w:br/>
        <w:t>'New development will be strictly controlled in accordance with national planning policies protecting the countryside and Green Belt.'</w:t>
      </w:r>
      <w:r w:rsidRPr="00DC62CC">
        <w:rPr>
          <w:rFonts w:ascii="Calibri" w:hAnsi="Calibri" w:cs="Calibri"/>
          <w:sz w:val="22"/>
          <w:szCs w:val="22"/>
        </w:rPr>
        <w:br/>
        <w:t>The location is open countryside. The location would not constitute an infill plot.</w:t>
      </w:r>
      <w:r w:rsidRPr="00DC62CC">
        <w:rPr>
          <w:rFonts w:ascii="Calibri" w:hAnsi="Calibri" w:cs="Calibri"/>
          <w:sz w:val="22"/>
          <w:szCs w:val="22"/>
        </w:rPr>
        <w:br/>
        <w:t>'</w:t>
      </w:r>
      <w:proofErr w:type="gramStart"/>
      <w:r w:rsidRPr="00DC62CC">
        <w:rPr>
          <w:rFonts w:ascii="Calibri" w:hAnsi="Calibri" w:cs="Calibri"/>
          <w:sz w:val="22"/>
          <w:szCs w:val="22"/>
        </w:rPr>
        <w:t>With regard to</w:t>
      </w:r>
      <w:proofErr w:type="gramEnd"/>
      <w:r w:rsidRPr="00DC62CC">
        <w:rPr>
          <w:rFonts w:ascii="Calibri" w:hAnsi="Calibri" w:cs="Calibri"/>
          <w:sz w:val="22"/>
          <w:szCs w:val="22"/>
        </w:rPr>
        <w:t xml:space="preserve"> the above two types of development, applicants will be required to demonstrate the need and benefit for the development proposed. Development will be expected to take place primarily in recognisable named settlements or be linked to other existing development and business activity where this is appropriate.'</w:t>
      </w:r>
      <w:r w:rsidRPr="00DC62CC">
        <w:rPr>
          <w:rFonts w:ascii="Calibri" w:hAnsi="Calibri" w:cs="Calibri"/>
          <w:sz w:val="22"/>
          <w:szCs w:val="22"/>
        </w:rPr>
        <w:br/>
        <w:t>The application does not explain the nature of the work that the unit is required for - or why it needs to be supported by a separate two bedroom dwelling which is in no way ancillary to the main dwelling. The structure is currently a garage to the main dwelling - no narrative has been provided to explain why the proposed new dwelling needs to be separated from the main house or why it cannot be ancillary in some form. It does not appear to be a dwelling for a dwelling to house agricultural, forestry or other essential countryside workers and other affordable housing / accommodation to meet a local need in accordance with national planning policies and Policies CS11 and CS12.</w:t>
      </w:r>
      <w:r w:rsidRPr="00DC62CC">
        <w:rPr>
          <w:rFonts w:ascii="Calibri" w:hAnsi="Calibri" w:cs="Calibri"/>
          <w:sz w:val="22"/>
          <w:szCs w:val="22"/>
        </w:rPr>
        <w:br/>
        <w:t>The dwelling is not on mains drainage. A septic tank would be required for a new build in this location. .</w:t>
      </w:r>
      <w:r w:rsidRPr="00DC62CC">
        <w:rPr>
          <w:rFonts w:ascii="Calibri" w:hAnsi="Calibri" w:cs="Calibri"/>
          <w:sz w:val="22"/>
          <w:szCs w:val="22"/>
        </w:rPr>
        <w:br/>
        <w:t>The Parish Council objects to this application on the grounds that it contravenes policy and would result in development in open countryside.</w:t>
      </w:r>
    </w:p>
    <w:p w14:paraId="444FA74D" w14:textId="77777777" w:rsidR="00114E01" w:rsidRDefault="00114E01" w:rsidP="00114E01">
      <w:pPr>
        <w:rPr>
          <w:rFonts w:ascii="Calibri" w:hAnsi="Calibri" w:cs="Calibri"/>
          <w:b/>
          <w:bCs/>
          <w:sz w:val="22"/>
          <w:szCs w:val="22"/>
        </w:rPr>
      </w:pPr>
    </w:p>
    <w:p w14:paraId="351D45B7" w14:textId="77777777" w:rsidR="000E0862" w:rsidRDefault="00114E01" w:rsidP="00114E01">
      <w:pPr>
        <w:rPr>
          <w:rFonts w:ascii="Calibri" w:hAnsi="Calibri" w:cs="Calibri"/>
          <w:sz w:val="22"/>
          <w:szCs w:val="22"/>
        </w:rPr>
      </w:pPr>
      <w:r w:rsidRPr="00993F5E">
        <w:rPr>
          <w:rFonts w:ascii="Calibri" w:hAnsi="Calibri" w:cs="Calibri"/>
          <w:sz w:val="22"/>
          <w:szCs w:val="22"/>
        </w:rPr>
        <w:t>26/00744/</w:t>
      </w:r>
      <w:proofErr w:type="gramStart"/>
      <w:r w:rsidRPr="00993F5E">
        <w:rPr>
          <w:rFonts w:ascii="Calibri" w:hAnsi="Calibri" w:cs="Calibri"/>
          <w:sz w:val="22"/>
          <w:szCs w:val="22"/>
        </w:rPr>
        <w:t>FUL  (</w:t>
      </w:r>
      <w:proofErr w:type="gramEnd"/>
      <w:r w:rsidRPr="00993F5E">
        <w:rPr>
          <w:rFonts w:ascii="Calibri" w:hAnsi="Calibri" w:cs="Calibri"/>
          <w:sz w:val="22"/>
          <w:szCs w:val="22"/>
        </w:rPr>
        <w:t>validated: 06/03/2026)</w:t>
      </w:r>
      <w:r w:rsidRPr="00993F5E">
        <w:rPr>
          <w:rFonts w:ascii="Calibri" w:hAnsi="Calibri" w:cs="Calibri"/>
          <w:sz w:val="22"/>
          <w:szCs w:val="22"/>
        </w:rPr>
        <w:br/>
        <w:t xml:space="preserve">Address:  3 Pant </w:t>
      </w:r>
      <w:proofErr w:type="gramStart"/>
      <w:r w:rsidRPr="00993F5E">
        <w:rPr>
          <w:rFonts w:ascii="Calibri" w:hAnsi="Calibri" w:cs="Calibri"/>
          <w:sz w:val="22"/>
          <w:szCs w:val="22"/>
        </w:rPr>
        <w:t>Cottages ,</w:t>
      </w:r>
      <w:proofErr w:type="gramEnd"/>
      <w:r w:rsidRPr="00993F5E">
        <w:rPr>
          <w:rFonts w:ascii="Calibri" w:hAnsi="Calibri" w:cs="Calibri"/>
          <w:sz w:val="22"/>
          <w:szCs w:val="22"/>
        </w:rPr>
        <w:t xml:space="preserve"> Pant Lane, </w:t>
      </w:r>
      <w:proofErr w:type="spellStart"/>
      <w:r w:rsidRPr="00993F5E">
        <w:rPr>
          <w:rFonts w:ascii="Calibri" w:hAnsi="Calibri" w:cs="Calibri"/>
          <w:sz w:val="22"/>
          <w:szCs w:val="22"/>
        </w:rPr>
        <w:t>Dudleston</w:t>
      </w:r>
      <w:proofErr w:type="spellEnd"/>
      <w:r w:rsidRPr="00993F5E">
        <w:rPr>
          <w:rFonts w:ascii="Calibri" w:hAnsi="Calibri" w:cs="Calibri"/>
          <w:sz w:val="22"/>
          <w:szCs w:val="22"/>
        </w:rPr>
        <w:t>, Ellesmere, Shropshire, SY12 9EP</w:t>
      </w:r>
      <w:r w:rsidRPr="00993F5E">
        <w:rPr>
          <w:rFonts w:ascii="Calibri" w:hAnsi="Calibri" w:cs="Calibri"/>
          <w:sz w:val="22"/>
          <w:szCs w:val="22"/>
        </w:rPr>
        <w:br/>
        <w:t>Proposal:  Part demolition of existing conservatory rebuilt to include timber wall, solid flat roof fitted with lantern roof light, works to existing outbuilding, new roof, doorway entrance, timber porch and new timber decking</w:t>
      </w:r>
    </w:p>
    <w:p w14:paraId="0439BF88" w14:textId="72D5F633" w:rsidR="00114E01" w:rsidRPr="00993F5E" w:rsidRDefault="00114E01" w:rsidP="00114E01">
      <w:pPr>
        <w:rPr>
          <w:rFonts w:ascii="Calibri" w:hAnsi="Calibri" w:cs="Calibri"/>
          <w:sz w:val="22"/>
          <w:szCs w:val="22"/>
        </w:rPr>
      </w:pPr>
      <w:r w:rsidRPr="00993F5E">
        <w:rPr>
          <w:rFonts w:ascii="Calibri" w:hAnsi="Calibri" w:cs="Calibri"/>
          <w:sz w:val="22"/>
          <w:szCs w:val="22"/>
        </w:rPr>
        <w:t>View online at:  </w:t>
      </w:r>
      <w:hyperlink r:id="rId10" w:tgtFrame="_blank" w:tooltip="http://pa.shropshire.gov.uk/online-applications/applicationDetails.do?activeTab=summary&amp;keyVal=TAZ97MTDGMZ00" w:history="1">
        <w:r w:rsidRPr="00993F5E">
          <w:rPr>
            <w:rStyle w:val="Hyperlink"/>
            <w:rFonts w:ascii="Calibri" w:hAnsi="Calibri" w:cs="Calibri"/>
            <w:sz w:val="22"/>
            <w:szCs w:val="22"/>
          </w:rPr>
          <w:t>http://pa.shropshire.gov.uk/online-applications/applicationDetails.do?activeTab=summary&amp;keyVal=TAZ97MTDGMZ00</w:t>
        </w:r>
      </w:hyperlink>
    </w:p>
    <w:p w14:paraId="12C4C1E0" w14:textId="6A48852B" w:rsidR="000E0862" w:rsidRPr="000E0862" w:rsidRDefault="000E0862" w:rsidP="000E0862">
      <w:pPr>
        <w:rPr>
          <w:rFonts w:ascii="Calibri" w:hAnsi="Calibri" w:cs="Calibri"/>
          <w:sz w:val="22"/>
          <w:szCs w:val="22"/>
        </w:rPr>
      </w:pPr>
      <w:r w:rsidRPr="000E0862">
        <w:rPr>
          <w:rFonts w:ascii="Calibri" w:hAnsi="Calibri" w:cs="Calibri"/>
          <w:sz w:val="22"/>
          <w:szCs w:val="22"/>
        </w:rPr>
        <w:t>The Parish Council supports the proposals outlined in this application and has no objections.</w:t>
      </w:r>
      <w:r>
        <w:rPr>
          <w:rFonts w:ascii="Calibri" w:hAnsi="Calibri" w:cs="Calibri"/>
          <w:sz w:val="22"/>
          <w:szCs w:val="22"/>
        </w:rPr>
        <w:t xml:space="preserve"> Proposed by Cllr </w:t>
      </w:r>
      <w:r w:rsidR="00E97ED3">
        <w:rPr>
          <w:rFonts w:ascii="Calibri" w:hAnsi="Calibri" w:cs="Calibri"/>
          <w:sz w:val="22"/>
          <w:szCs w:val="22"/>
        </w:rPr>
        <w:t xml:space="preserve">Egerton, seconded by Cllr Evans, all agreed. Resolved. </w:t>
      </w:r>
    </w:p>
    <w:p w14:paraId="52596805" w14:textId="56DFE27A" w:rsidR="00114E01" w:rsidRDefault="00114E01" w:rsidP="00114E01">
      <w:pPr>
        <w:rPr>
          <w:rFonts w:ascii="Calibri" w:hAnsi="Calibri" w:cs="Calibri"/>
          <w:sz w:val="22"/>
          <w:szCs w:val="22"/>
        </w:rPr>
      </w:pPr>
      <w:r>
        <w:rPr>
          <w:rFonts w:ascii="Calibri" w:hAnsi="Calibri" w:cs="Calibri"/>
          <w:b/>
          <w:bCs/>
          <w:sz w:val="22"/>
          <w:szCs w:val="22"/>
        </w:rPr>
        <w:lastRenderedPageBreak/>
        <w:t>7</w:t>
      </w:r>
      <w:r>
        <w:rPr>
          <w:rFonts w:ascii="Calibri" w:hAnsi="Calibri" w:cs="Calibri"/>
          <w:b/>
          <w:bCs/>
          <w:sz w:val="22"/>
          <w:szCs w:val="22"/>
        </w:rPr>
        <w:tab/>
        <w:t>New planning applications received since 7</w:t>
      </w:r>
      <w:r w:rsidRPr="00BC19CA">
        <w:rPr>
          <w:rFonts w:ascii="Calibri" w:hAnsi="Calibri" w:cs="Calibri"/>
          <w:b/>
          <w:bCs/>
          <w:sz w:val="22"/>
          <w:szCs w:val="22"/>
          <w:vertAlign w:val="superscript"/>
        </w:rPr>
        <w:t>th</w:t>
      </w:r>
      <w:r>
        <w:rPr>
          <w:rFonts w:ascii="Calibri" w:hAnsi="Calibri" w:cs="Calibri"/>
          <w:b/>
          <w:bCs/>
          <w:sz w:val="22"/>
          <w:szCs w:val="22"/>
        </w:rPr>
        <w:t xml:space="preserve"> April 2026–</w:t>
      </w:r>
      <w:r>
        <w:rPr>
          <w:rFonts w:ascii="Calibri" w:hAnsi="Calibri" w:cs="Calibri"/>
          <w:bCs/>
          <w:sz w:val="22"/>
          <w:szCs w:val="22"/>
        </w:rPr>
        <w:t xml:space="preserve"> to acknowledge receipt</w:t>
      </w:r>
      <w:r>
        <w:rPr>
          <w:rFonts w:ascii="Calibri" w:hAnsi="Calibri" w:cs="Calibri"/>
          <w:bCs/>
          <w:sz w:val="22"/>
          <w:szCs w:val="22"/>
        </w:rPr>
        <w:br/>
      </w:r>
      <w:r w:rsidR="00ED46DC" w:rsidRPr="00ED46DC">
        <w:rPr>
          <w:rFonts w:ascii="Calibri" w:hAnsi="Calibri" w:cs="Calibri"/>
          <w:b/>
          <w:bCs/>
          <w:sz w:val="22"/>
          <w:szCs w:val="22"/>
        </w:rPr>
        <w:t>26/01218/VAR</w:t>
      </w:r>
      <w:r w:rsidR="00ED46DC">
        <w:rPr>
          <w:rFonts w:ascii="Calibri" w:hAnsi="Calibri" w:cs="Calibri"/>
          <w:b/>
          <w:bCs/>
          <w:sz w:val="22"/>
          <w:szCs w:val="22"/>
        </w:rPr>
        <w:t xml:space="preserve">: </w:t>
      </w:r>
      <w:r w:rsidR="00ED46DC">
        <w:rPr>
          <w:rFonts w:ascii="Calibri" w:hAnsi="Calibri" w:cs="Calibri"/>
          <w:sz w:val="22"/>
          <w:szCs w:val="22"/>
        </w:rPr>
        <w:t xml:space="preserve"> Comments to be returned to the Clerk to meet the deadline, proposed by Cllr Ward, seconded by Cllr Evans, all agreed. Resolved. </w:t>
      </w:r>
    </w:p>
    <w:p w14:paraId="5B8928D5" w14:textId="7A166E95" w:rsidR="00114E01" w:rsidRDefault="003D072A" w:rsidP="00114E01">
      <w:pPr>
        <w:rPr>
          <w:rFonts w:ascii="Calibri" w:hAnsi="Calibri" w:cs="Calibri"/>
          <w:b/>
          <w:bCs/>
          <w:sz w:val="16"/>
          <w:szCs w:val="16"/>
        </w:rPr>
      </w:pPr>
      <w:r>
        <w:rPr>
          <w:rFonts w:ascii="Calibri" w:hAnsi="Calibri" w:cs="Calibri"/>
          <w:sz w:val="22"/>
          <w:szCs w:val="22"/>
        </w:rPr>
        <w:t xml:space="preserve">26/01302/PAAFC – comments as above. </w:t>
      </w:r>
    </w:p>
    <w:p w14:paraId="1DA33768" w14:textId="77777777" w:rsidR="00114E01" w:rsidRPr="00533BB8" w:rsidRDefault="00114E01" w:rsidP="00114E01">
      <w:pPr>
        <w:rPr>
          <w:rFonts w:ascii="Calibri" w:hAnsi="Calibri" w:cs="Calibri"/>
          <w:b/>
          <w:bCs/>
          <w:sz w:val="16"/>
          <w:szCs w:val="16"/>
        </w:rPr>
      </w:pPr>
    </w:p>
    <w:p w14:paraId="1B19C24E" w14:textId="77777777" w:rsidR="00114E01" w:rsidRPr="00F64A8C" w:rsidRDefault="00114E01" w:rsidP="00114E01">
      <w:pPr>
        <w:rPr>
          <w:rFonts w:ascii="Calibri" w:hAnsi="Calibri" w:cs="Calibri"/>
          <w:b/>
          <w:bCs/>
          <w:sz w:val="22"/>
          <w:szCs w:val="22"/>
        </w:rPr>
      </w:pPr>
      <w:r>
        <w:rPr>
          <w:rFonts w:ascii="Calibri" w:hAnsi="Calibri" w:cs="Calibri"/>
          <w:b/>
          <w:color w:val="000000"/>
          <w:sz w:val="22"/>
          <w:szCs w:val="22"/>
        </w:rPr>
        <w:t>8</w:t>
      </w:r>
      <w:r>
        <w:rPr>
          <w:rFonts w:ascii="Calibri" w:hAnsi="Calibri" w:cs="Calibri"/>
          <w:b/>
          <w:color w:val="000000"/>
          <w:sz w:val="22"/>
          <w:szCs w:val="22"/>
        </w:rPr>
        <w:tab/>
      </w:r>
      <w:r>
        <w:rPr>
          <w:rFonts w:ascii="Calibri" w:hAnsi="Calibri" w:cs="Calibri"/>
          <w:b/>
          <w:bCs/>
          <w:sz w:val="22"/>
          <w:szCs w:val="22"/>
        </w:rPr>
        <w:t xml:space="preserve">Planning Decisions notified by Shropshire Council - </w:t>
      </w:r>
      <w:r>
        <w:rPr>
          <w:rFonts w:ascii="Calibri" w:hAnsi="Calibri" w:cs="Calibri"/>
          <w:color w:val="201F1E"/>
          <w:sz w:val="22"/>
          <w:szCs w:val="22"/>
        </w:rPr>
        <w:t>None received at the time of agenda publication</w:t>
      </w:r>
    </w:p>
    <w:p w14:paraId="463FD80B" w14:textId="77777777" w:rsidR="00114E01" w:rsidRDefault="00114E01" w:rsidP="00114E01">
      <w:pPr>
        <w:rPr>
          <w:rFonts w:ascii="Calibri" w:hAnsi="Calibri" w:cs="Calibri"/>
          <w:b/>
          <w:bCs/>
          <w:color w:val="201F1E"/>
          <w:sz w:val="22"/>
          <w:szCs w:val="22"/>
        </w:rPr>
      </w:pPr>
      <w:r w:rsidRPr="00993F5E">
        <w:rPr>
          <w:rFonts w:ascii="Calibri" w:hAnsi="Calibri" w:cs="Calibri"/>
          <w:color w:val="201F1E"/>
          <w:sz w:val="22"/>
          <w:szCs w:val="22"/>
        </w:rPr>
        <w:t>26/00236/</w:t>
      </w:r>
      <w:proofErr w:type="gramStart"/>
      <w:r w:rsidRPr="00993F5E">
        <w:rPr>
          <w:rFonts w:ascii="Calibri" w:hAnsi="Calibri" w:cs="Calibri"/>
          <w:color w:val="201F1E"/>
          <w:sz w:val="22"/>
          <w:szCs w:val="22"/>
        </w:rPr>
        <w:t>FUL  (</w:t>
      </w:r>
      <w:proofErr w:type="gramEnd"/>
      <w:r w:rsidRPr="00993F5E">
        <w:rPr>
          <w:rFonts w:ascii="Calibri" w:hAnsi="Calibri" w:cs="Calibri"/>
          <w:color w:val="201F1E"/>
          <w:sz w:val="22"/>
          <w:szCs w:val="22"/>
        </w:rPr>
        <w:t>validated: 22/01/2026)</w:t>
      </w:r>
      <w:r w:rsidRPr="00993F5E">
        <w:rPr>
          <w:rFonts w:ascii="Calibri" w:hAnsi="Calibri" w:cs="Calibri"/>
          <w:color w:val="201F1E"/>
          <w:sz w:val="22"/>
          <w:szCs w:val="22"/>
        </w:rPr>
        <w:br/>
        <w:t xml:space="preserve">Address:  Pant </w:t>
      </w:r>
      <w:proofErr w:type="gramStart"/>
      <w:r w:rsidRPr="00993F5E">
        <w:rPr>
          <w:rFonts w:ascii="Calibri" w:hAnsi="Calibri" w:cs="Calibri"/>
          <w:color w:val="201F1E"/>
          <w:sz w:val="22"/>
          <w:szCs w:val="22"/>
        </w:rPr>
        <w:t>Farm ,</w:t>
      </w:r>
      <w:proofErr w:type="gramEnd"/>
      <w:r w:rsidRPr="00993F5E">
        <w:rPr>
          <w:rFonts w:ascii="Calibri" w:hAnsi="Calibri" w:cs="Calibri"/>
          <w:color w:val="201F1E"/>
          <w:sz w:val="22"/>
          <w:szCs w:val="22"/>
        </w:rPr>
        <w:t xml:space="preserve"> Pant Lane, </w:t>
      </w:r>
      <w:proofErr w:type="spellStart"/>
      <w:r w:rsidRPr="00993F5E">
        <w:rPr>
          <w:rFonts w:ascii="Calibri" w:hAnsi="Calibri" w:cs="Calibri"/>
          <w:color w:val="201F1E"/>
          <w:sz w:val="22"/>
          <w:szCs w:val="22"/>
        </w:rPr>
        <w:t>Dudleston</w:t>
      </w:r>
      <w:proofErr w:type="spellEnd"/>
      <w:r w:rsidRPr="00993F5E">
        <w:rPr>
          <w:rFonts w:ascii="Calibri" w:hAnsi="Calibri" w:cs="Calibri"/>
          <w:color w:val="201F1E"/>
          <w:sz w:val="22"/>
          <w:szCs w:val="22"/>
        </w:rPr>
        <w:t>, Ellesmere, Shropshire, SY12 9EP</w:t>
      </w:r>
      <w:r w:rsidRPr="00993F5E">
        <w:rPr>
          <w:rFonts w:ascii="Calibri" w:hAnsi="Calibri" w:cs="Calibri"/>
          <w:color w:val="201F1E"/>
          <w:sz w:val="22"/>
          <w:szCs w:val="22"/>
        </w:rPr>
        <w:br/>
        <w:t xml:space="preserve">Proposal:  Erection of a </w:t>
      </w:r>
      <w:proofErr w:type="gramStart"/>
      <w:r w:rsidRPr="00993F5E">
        <w:rPr>
          <w:rFonts w:ascii="Calibri" w:hAnsi="Calibri" w:cs="Calibri"/>
          <w:color w:val="201F1E"/>
          <w:sz w:val="22"/>
          <w:szCs w:val="22"/>
        </w:rPr>
        <w:t>two storey</w:t>
      </w:r>
      <w:proofErr w:type="gramEnd"/>
      <w:r w:rsidRPr="00993F5E">
        <w:rPr>
          <w:rFonts w:ascii="Calibri" w:hAnsi="Calibri" w:cs="Calibri"/>
          <w:color w:val="201F1E"/>
          <w:sz w:val="22"/>
          <w:szCs w:val="22"/>
        </w:rPr>
        <w:t xml:space="preserve"> rear extension following </w:t>
      </w:r>
      <w:proofErr w:type="spellStart"/>
      <w:r w:rsidRPr="00993F5E">
        <w:rPr>
          <w:rFonts w:ascii="Calibri" w:hAnsi="Calibri" w:cs="Calibri"/>
          <w:color w:val="201F1E"/>
          <w:sz w:val="22"/>
          <w:szCs w:val="22"/>
        </w:rPr>
        <w:t>demoltion</w:t>
      </w:r>
      <w:proofErr w:type="spellEnd"/>
      <w:r w:rsidRPr="00993F5E">
        <w:rPr>
          <w:rFonts w:ascii="Calibri" w:hAnsi="Calibri" w:cs="Calibri"/>
          <w:color w:val="201F1E"/>
          <w:sz w:val="22"/>
          <w:szCs w:val="22"/>
        </w:rPr>
        <w:t xml:space="preserve"> of modern w.c. and existing single storey garage and pantry.</w:t>
      </w:r>
      <w:r w:rsidRPr="00993F5E">
        <w:rPr>
          <w:rFonts w:ascii="Calibri" w:hAnsi="Calibri" w:cs="Calibri"/>
          <w:color w:val="201F1E"/>
          <w:sz w:val="22"/>
          <w:szCs w:val="22"/>
        </w:rPr>
        <w:br/>
        <w:t>Decision:</w:t>
      </w:r>
      <w:r w:rsidRPr="00993F5E">
        <w:rPr>
          <w:rFonts w:ascii="Calibri" w:hAnsi="Calibri" w:cs="Calibri"/>
          <w:b/>
          <w:bCs/>
          <w:color w:val="201F1E"/>
          <w:sz w:val="22"/>
          <w:szCs w:val="22"/>
        </w:rPr>
        <w:t>  Grant Permission</w:t>
      </w:r>
    </w:p>
    <w:p w14:paraId="1A4FF032" w14:textId="77777777" w:rsidR="00114E01" w:rsidRDefault="00114E01" w:rsidP="00114E01">
      <w:pPr>
        <w:rPr>
          <w:rFonts w:ascii="Calibri" w:hAnsi="Calibri" w:cs="Calibri"/>
          <w:b/>
          <w:bCs/>
          <w:color w:val="201F1E"/>
          <w:sz w:val="22"/>
          <w:szCs w:val="22"/>
        </w:rPr>
      </w:pPr>
    </w:p>
    <w:p w14:paraId="07BE6B9C" w14:textId="77777777" w:rsidR="00114E01" w:rsidRDefault="00114E01" w:rsidP="00114E01">
      <w:pPr>
        <w:rPr>
          <w:rFonts w:ascii="Calibri" w:hAnsi="Calibri" w:cs="Calibri"/>
          <w:b/>
          <w:bCs/>
          <w:color w:val="201F1E"/>
          <w:sz w:val="22"/>
          <w:szCs w:val="22"/>
        </w:rPr>
      </w:pPr>
      <w:r w:rsidRPr="00993F5E">
        <w:rPr>
          <w:rFonts w:ascii="Calibri" w:hAnsi="Calibri" w:cs="Calibri"/>
          <w:color w:val="201F1E"/>
          <w:sz w:val="22"/>
          <w:szCs w:val="22"/>
        </w:rPr>
        <w:t>25/04595/</w:t>
      </w:r>
      <w:proofErr w:type="gramStart"/>
      <w:r w:rsidRPr="00993F5E">
        <w:rPr>
          <w:rFonts w:ascii="Calibri" w:hAnsi="Calibri" w:cs="Calibri"/>
          <w:color w:val="201F1E"/>
          <w:sz w:val="22"/>
          <w:szCs w:val="22"/>
        </w:rPr>
        <w:t>LBC  (</w:t>
      </w:r>
      <w:proofErr w:type="gramEnd"/>
      <w:r w:rsidRPr="00993F5E">
        <w:rPr>
          <w:rFonts w:ascii="Calibri" w:hAnsi="Calibri" w:cs="Calibri"/>
          <w:color w:val="201F1E"/>
          <w:sz w:val="22"/>
          <w:szCs w:val="22"/>
        </w:rPr>
        <w:t>validated: 04/12/2025)</w:t>
      </w:r>
      <w:r w:rsidRPr="00993F5E">
        <w:rPr>
          <w:rFonts w:ascii="Calibri" w:hAnsi="Calibri" w:cs="Calibri"/>
          <w:color w:val="201F1E"/>
          <w:sz w:val="22"/>
          <w:szCs w:val="22"/>
        </w:rPr>
        <w:br/>
        <w:t xml:space="preserve">Address:  Shellbrook Hill, </w:t>
      </w:r>
      <w:proofErr w:type="spellStart"/>
      <w:r w:rsidRPr="00993F5E">
        <w:rPr>
          <w:rFonts w:ascii="Calibri" w:hAnsi="Calibri" w:cs="Calibri"/>
          <w:color w:val="201F1E"/>
          <w:sz w:val="22"/>
          <w:szCs w:val="22"/>
        </w:rPr>
        <w:t>Dudleston</w:t>
      </w:r>
      <w:proofErr w:type="spellEnd"/>
      <w:r w:rsidRPr="00993F5E">
        <w:rPr>
          <w:rFonts w:ascii="Calibri" w:hAnsi="Calibri" w:cs="Calibri"/>
          <w:color w:val="201F1E"/>
          <w:sz w:val="22"/>
          <w:szCs w:val="22"/>
        </w:rPr>
        <w:t>, Ellesmere, Shropshire, SY12 9EW</w:t>
      </w:r>
      <w:r w:rsidRPr="00993F5E">
        <w:rPr>
          <w:rFonts w:ascii="Calibri" w:hAnsi="Calibri" w:cs="Calibri"/>
          <w:color w:val="201F1E"/>
          <w:sz w:val="22"/>
          <w:szCs w:val="22"/>
        </w:rPr>
        <w:br/>
        <w:t>Proposal:  Internal and external alterations to facilitate ensuite reconfiguration to create smaller ensuite and additional bedroom.</w:t>
      </w:r>
      <w:r w:rsidRPr="00993F5E">
        <w:rPr>
          <w:rFonts w:ascii="Calibri" w:hAnsi="Calibri" w:cs="Calibri"/>
          <w:color w:val="201F1E"/>
          <w:sz w:val="22"/>
          <w:szCs w:val="22"/>
        </w:rPr>
        <w:br/>
        <w:t>Decision:</w:t>
      </w:r>
      <w:r w:rsidRPr="00993F5E">
        <w:rPr>
          <w:rFonts w:ascii="Calibri" w:hAnsi="Calibri" w:cs="Calibri"/>
          <w:b/>
          <w:bCs/>
          <w:color w:val="201F1E"/>
          <w:sz w:val="22"/>
          <w:szCs w:val="22"/>
        </w:rPr>
        <w:t>  Grant Permission</w:t>
      </w:r>
    </w:p>
    <w:p w14:paraId="2F32F10D" w14:textId="77777777" w:rsidR="00114E01" w:rsidRDefault="00114E01" w:rsidP="00114E01">
      <w:pPr>
        <w:rPr>
          <w:rFonts w:ascii="Calibri" w:hAnsi="Calibri" w:cs="Calibri"/>
          <w:b/>
          <w:bCs/>
          <w:color w:val="201F1E"/>
          <w:sz w:val="22"/>
          <w:szCs w:val="22"/>
        </w:rPr>
      </w:pPr>
    </w:p>
    <w:p w14:paraId="50564E19" w14:textId="77777777" w:rsidR="00114E01" w:rsidRDefault="00114E01" w:rsidP="00114E01">
      <w:pPr>
        <w:rPr>
          <w:rFonts w:ascii="Calibri" w:hAnsi="Calibri" w:cs="Calibri"/>
          <w:b/>
          <w:bCs/>
          <w:color w:val="201F1E"/>
          <w:sz w:val="22"/>
          <w:szCs w:val="22"/>
        </w:rPr>
      </w:pPr>
      <w:r w:rsidRPr="003249FA">
        <w:rPr>
          <w:rFonts w:ascii="Calibri" w:hAnsi="Calibri" w:cs="Calibri"/>
          <w:color w:val="201F1E"/>
          <w:sz w:val="22"/>
          <w:szCs w:val="22"/>
        </w:rPr>
        <w:t>26/00546/</w:t>
      </w:r>
      <w:proofErr w:type="gramStart"/>
      <w:r w:rsidRPr="003249FA">
        <w:rPr>
          <w:rFonts w:ascii="Calibri" w:hAnsi="Calibri" w:cs="Calibri"/>
          <w:color w:val="201F1E"/>
          <w:sz w:val="22"/>
          <w:szCs w:val="22"/>
        </w:rPr>
        <w:t>FUL  (</w:t>
      </w:r>
      <w:proofErr w:type="gramEnd"/>
      <w:r w:rsidRPr="003249FA">
        <w:rPr>
          <w:rFonts w:ascii="Calibri" w:hAnsi="Calibri" w:cs="Calibri"/>
          <w:color w:val="201F1E"/>
          <w:sz w:val="22"/>
          <w:szCs w:val="22"/>
        </w:rPr>
        <w:t>validated: 12/02/2026)</w:t>
      </w:r>
      <w:r w:rsidRPr="003249FA">
        <w:rPr>
          <w:rFonts w:ascii="Calibri" w:hAnsi="Calibri" w:cs="Calibri"/>
          <w:color w:val="201F1E"/>
          <w:sz w:val="22"/>
          <w:szCs w:val="22"/>
        </w:rPr>
        <w:br/>
        <w:t xml:space="preserve">Address:  Manor Farm, </w:t>
      </w:r>
      <w:proofErr w:type="spellStart"/>
      <w:r w:rsidRPr="003249FA">
        <w:rPr>
          <w:rFonts w:ascii="Calibri" w:hAnsi="Calibri" w:cs="Calibri"/>
          <w:color w:val="201F1E"/>
          <w:sz w:val="22"/>
          <w:szCs w:val="22"/>
        </w:rPr>
        <w:t>Tetchill</w:t>
      </w:r>
      <w:proofErr w:type="spellEnd"/>
      <w:r w:rsidRPr="003249FA">
        <w:rPr>
          <w:rFonts w:ascii="Calibri" w:hAnsi="Calibri" w:cs="Calibri"/>
          <w:color w:val="201F1E"/>
          <w:sz w:val="22"/>
          <w:szCs w:val="22"/>
        </w:rPr>
        <w:t xml:space="preserve"> Moor, Ellesmere, Shropshire, SY12 9AL</w:t>
      </w:r>
      <w:r w:rsidRPr="003249FA">
        <w:rPr>
          <w:rFonts w:ascii="Calibri" w:hAnsi="Calibri" w:cs="Calibri"/>
          <w:color w:val="201F1E"/>
          <w:sz w:val="22"/>
          <w:szCs w:val="22"/>
        </w:rPr>
        <w:br/>
        <w:t xml:space="preserve">Proposal:  Erection of extension to two </w:t>
      </w:r>
      <w:proofErr w:type="spellStart"/>
      <w:r w:rsidRPr="003249FA">
        <w:rPr>
          <w:rFonts w:ascii="Calibri" w:hAnsi="Calibri" w:cs="Calibri"/>
          <w:color w:val="201F1E"/>
          <w:sz w:val="22"/>
          <w:szCs w:val="22"/>
        </w:rPr>
        <w:t>exsiting</w:t>
      </w:r>
      <w:proofErr w:type="spellEnd"/>
      <w:r w:rsidRPr="003249FA">
        <w:rPr>
          <w:rFonts w:ascii="Calibri" w:hAnsi="Calibri" w:cs="Calibri"/>
          <w:color w:val="201F1E"/>
          <w:sz w:val="22"/>
          <w:szCs w:val="22"/>
        </w:rPr>
        <w:t xml:space="preserve"> livestock buildings and ancillary works</w:t>
      </w:r>
      <w:r w:rsidRPr="003249FA">
        <w:rPr>
          <w:rFonts w:ascii="Calibri" w:hAnsi="Calibri" w:cs="Calibri"/>
          <w:color w:val="201F1E"/>
          <w:sz w:val="22"/>
          <w:szCs w:val="22"/>
        </w:rPr>
        <w:br/>
        <w:t>Decision:</w:t>
      </w:r>
      <w:r w:rsidRPr="003249FA">
        <w:rPr>
          <w:rFonts w:ascii="Calibri" w:hAnsi="Calibri" w:cs="Calibri"/>
          <w:b/>
          <w:bCs/>
          <w:color w:val="201F1E"/>
          <w:sz w:val="22"/>
          <w:szCs w:val="22"/>
        </w:rPr>
        <w:t>  Grant Permission</w:t>
      </w:r>
    </w:p>
    <w:p w14:paraId="19FEEEC6" w14:textId="77777777" w:rsidR="00114E01" w:rsidRDefault="00114E01" w:rsidP="00114E01">
      <w:pPr>
        <w:rPr>
          <w:rFonts w:ascii="Calibri" w:hAnsi="Calibri" w:cs="Calibri"/>
          <w:b/>
          <w:bCs/>
          <w:color w:val="201F1E"/>
          <w:sz w:val="22"/>
          <w:szCs w:val="22"/>
        </w:rPr>
      </w:pPr>
    </w:p>
    <w:p w14:paraId="641AE5AA" w14:textId="77777777" w:rsidR="00114E01" w:rsidRPr="00AF07C2" w:rsidRDefault="00114E01" w:rsidP="00114E01">
      <w:pPr>
        <w:rPr>
          <w:rFonts w:ascii="Calibri" w:hAnsi="Calibri" w:cs="Calibri"/>
          <w:color w:val="201F1E"/>
          <w:sz w:val="22"/>
          <w:szCs w:val="22"/>
        </w:rPr>
      </w:pPr>
      <w:r>
        <w:rPr>
          <w:rFonts w:ascii="Calibri" w:hAnsi="Calibri" w:cs="Calibri"/>
          <w:b/>
          <w:bCs/>
          <w:color w:val="201F1E"/>
          <w:sz w:val="22"/>
          <w:szCs w:val="22"/>
        </w:rPr>
        <w:t>9</w:t>
      </w:r>
      <w:r w:rsidRPr="006031DF">
        <w:rPr>
          <w:rFonts w:ascii="Calibri" w:hAnsi="Calibri" w:cs="Calibri"/>
          <w:b/>
          <w:bCs/>
          <w:color w:val="201F1E"/>
          <w:sz w:val="22"/>
          <w:szCs w:val="22"/>
        </w:rPr>
        <w:tab/>
      </w:r>
      <w:r>
        <w:rPr>
          <w:rFonts w:ascii="Calibri" w:hAnsi="Calibri" w:cs="Calibri"/>
          <w:b/>
          <w:bCs/>
          <w:color w:val="201F1E"/>
          <w:sz w:val="22"/>
          <w:szCs w:val="22"/>
        </w:rPr>
        <w:t xml:space="preserve">Appeals – for information purposes - </w:t>
      </w:r>
      <w:r>
        <w:rPr>
          <w:rFonts w:ascii="Calibri" w:hAnsi="Calibri" w:cs="Calibri"/>
          <w:color w:val="000000"/>
          <w:sz w:val="22"/>
          <w:szCs w:val="22"/>
        </w:rPr>
        <w:t>No notifications received</w:t>
      </w:r>
    </w:p>
    <w:p w14:paraId="2F15A9D3" w14:textId="10EB4860" w:rsidR="00114E01" w:rsidRDefault="0005551D" w:rsidP="00114E0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None. </w:t>
      </w:r>
    </w:p>
    <w:p w14:paraId="218794D1" w14:textId="77777777" w:rsidR="00114E01" w:rsidRDefault="00114E01" w:rsidP="00114E01">
      <w:pPr>
        <w:pStyle w:val="NormalWeb"/>
        <w:spacing w:before="0" w:beforeAutospacing="0" w:after="0" w:afterAutospacing="0"/>
        <w:rPr>
          <w:rFonts w:ascii="Calibri" w:hAnsi="Calibri" w:cs="Calibri"/>
          <w:b/>
          <w:bCs/>
          <w:color w:val="201F1E"/>
          <w:sz w:val="22"/>
          <w:szCs w:val="22"/>
        </w:rPr>
      </w:pPr>
    </w:p>
    <w:p w14:paraId="78BBA5CD" w14:textId="6D20E1E9" w:rsidR="00114E01" w:rsidRDefault="00114E01" w:rsidP="00114E01">
      <w:pPr>
        <w:pStyle w:val="NormalWeb"/>
        <w:spacing w:before="0" w:beforeAutospacing="0" w:after="0" w:afterAutospacing="0"/>
        <w:rPr>
          <w:rFonts w:ascii="Calibri" w:hAnsi="Calibri" w:cs="Calibri"/>
          <w:b/>
          <w:bCs/>
          <w:color w:val="201F1E"/>
          <w:sz w:val="22"/>
          <w:szCs w:val="22"/>
        </w:rPr>
      </w:pPr>
      <w:r>
        <w:rPr>
          <w:rFonts w:ascii="Calibri" w:hAnsi="Calibri" w:cs="Calibri"/>
          <w:b/>
          <w:bCs/>
          <w:color w:val="201F1E"/>
          <w:sz w:val="22"/>
          <w:szCs w:val="22"/>
        </w:rPr>
        <w:t>10</w:t>
      </w:r>
      <w:r>
        <w:rPr>
          <w:rFonts w:ascii="Calibri" w:hAnsi="Calibri" w:cs="Calibri"/>
          <w:b/>
          <w:bCs/>
          <w:color w:val="201F1E"/>
          <w:sz w:val="22"/>
          <w:szCs w:val="22"/>
        </w:rPr>
        <w:tab/>
      </w:r>
      <w:r w:rsidRPr="006031DF">
        <w:rPr>
          <w:rFonts w:ascii="Calibri" w:hAnsi="Calibri" w:cs="Calibri"/>
          <w:b/>
          <w:bCs/>
          <w:color w:val="201F1E"/>
          <w:sz w:val="22"/>
          <w:szCs w:val="22"/>
        </w:rPr>
        <w:t>Correspondence</w:t>
      </w:r>
      <w:r>
        <w:rPr>
          <w:rFonts w:ascii="Calibri" w:hAnsi="Calibri" w:cs="Calibri"/>
          <w:b/>
          <w:bCs/>
          <w:color w:val="201F1E"/>
          <w:sz w:val="22"/>
          <w:szCs w:val="22"/>
        </w:rPr>
        <w:t xml:space="preserve"> – to receive </w:t>
      </w:r>
    </w:p>
    <w:p w14:paraId="5E4F5AE5" w14:textId="5EC2DDB6" w:rsidR="00114E01" w:rsidRPr="0005551D" w:rsidRDefault="0005551D" w:rsidP="00114E01">
      <w:pPr>
        <w:pStyle w:val="NormalWeb"/>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No correspondence has been received. </w:t>
      </w:r>
    </w:p>
    <w:p w14:paraId="3A4F183F" w14:textId="77777777" w:rsidR="00114E01" w:rsidRDefault="00114E01" w:rsidP="00114E01">
      <w:pPr>
        <w:pStyle w:val="NormalWeb"/>
        <w:spacing w:before="0" w:beforeAutospacing="0" w:after="0" w:afterAutospacing="0"/>
        <w:rPr>
          <w:rFonts w:ascii="Calibri" w:hAnsi="Calibri" w:cs="Calibri"/>
          <w:b/>
          <w:bCs/>
          <w:color w:val="201F1E"/>
          <w:sz w:val="22"/>
          <w:szCs w:val="22"/>
        </w:rPr>
      </w:pPr>
    </w:p>
    <w:p w14:paraId="6575AF7E" w14:textId="77777777" w:rsidR="00114E01" w:rsidRPr="00B61FBF" w:rsidRDefault="00114E01" w:rsidP="00114E01">
      <w:pPr>
        <w:pStyle w:val="NormalWeb"/>
        <w:spacing w:before="0" w:beforeAutospacing="0" w:after="0" w:afterAutospacing="0"/>
        <w:rPr>
          <w:rFonts w:ascii="Calibri" w:hAnsi="Calibri" w:cs="Calibri"/>
          <w:color w:val="000000"/>
          <w:sz w:val="22"/>
          <w:szCs w:val="22"/>
        </w:rPr>
      </w:pPr>
      <w:r>
        <w:rPr>
          <w:rFonts w:ascii="Calibri" w:hAnsi="Calibri" w:cs="Calibri"/>
          <w:b/>
          <w:bCs/>
          <w:color w:val="201F1E"/>
          <w:sz w:val="22"/>
          <w:szCs w:val="22"/>
        </w:rPr>
        <w:t>11</w:t>
      </w:r>
      <w:r>
        <w:rPr>
          <w:rFonts w:ascii="Calibri" w:hAnsi="Calibri" w:cs="Calibri"/>
          <w:b/>
          <w:bCs/>
          <w:color w:val="201F1E"/>
          <w:sz w:val="22"/>
          <w:szCs w:val="22"/>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E155A2">
        <w:rPr>
          <w:rFonts w:ascii="Calibri" w:hAnsi="Calibri" w:cs="Calibri"/>
          <w:color w:val="000000"/>
          <w:sz w:val="16"/>
          <w:szCs w:val="16"/>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6EDA50A2" w14:textId="77777777" w:rsidR="00114E01" w:rsidRPr="00AF07C2" w:rsidRDefault="00114E01" w:rsidP="00114E01">
      <w:pPr>
        <w:pStyle w:val="NormalWeb"/>
        <w:numPr>
          <w:ilvl w:val="0"/>
          <w:numId w:val="1"/>
        </w:numPr>
        <w:spacing w:before="0" w:beforeAutospacing="0" w:after="0" w:afterAutospacing="0"/>
        <w:rPr>
          <w:rFonts w:ascii="Calibri" w:hAnsi="Calibri" w:cs="Calibri"/>
          <w:color w:val="0070C0"/>
        </w:rPr>
      </w:pPr>
      <w:r w:rsidRPr="00AF07C2">
        <w:rPr>
          <w:rFonts w:ascii="Calibri" w:hAnsi="Calibri" w:cs="Calibri"/>
          <w:color w:val="000000"/>
          <w:sz w:val="22"/>
          <w:szCs w:val="22"/>
        </w:rPr>
        <w:t>To enable Councillors to receive any updates in relation to Planning Enforcement matters previously raised/ an opportunity to raise any potential breaches</w:t>
      </w:r>
      <w:bookmarkEnd w:id="0"/>
      <w:bookmarkEnd w:id="1"/>
      <w:bookmarkEnd w:id="2"/>
      <w:r w:rsidRPr="00AF07C2">
        <w:rPr>
          <w:rFonts w:ascii="Calibri" w:hAnsi="Calibri" w:cs="Calibri"/>
        </w:rPr>
        <w:t xml:space="preserve"> </w:t>
      </w:r>
      <w:bookmarkStart w:id="3" w:name="_PictureBullets"/>
      <w:bookmarkEnd w:id="3"/>
    </w:p>
    <w:p w14:paraId="04FFB756" w14:textId="0662E4D2" w:rsidR="00114E01" w:rsidRDefault="0005551D">
      <w:pPr>
        <w:rPr>
          <w:rFonts w:asciiTheme="minorHAnsi" w:hAnsiTheme="minorHAnsi" w:cstheme="minorHAnsi"/>
          <w:sz w:val="22"/>
          <w:szCs w:val="22"/>
        </w:rPr>
      </w:pPr>
      <w:r>
        <w:rPr>
          <w:rFonts w:asciiTheme="minorHAnsi" w:hAnsiTheme="minorHAnsi" w:cstheme="minorHAnsi"/>
          <w:sz w:val="22"/>
          <w:szCs w:val="22"/>
        </w:rPr>
        <w:t>Cllr Waller-Davies updated Councillors on recent works commenced prior to permission being granted</w:t>
      </w:r>
      <w:r w:rsidR="00037B36">
        <w:rPr>
          <w:rFonts w:asciiTheme="minorHAnsi" w:hAnsiTheme="minorHAnsi" w:cstheme="minorHAnsi"/>
          <w:sz w:val="22"/>
          <w:szCs w:val="22"/>
        </w:rPr>
        <w:t xml:space="preserve">. </w:t>
      </w:r>
    </w:p>
    <w:p w14:paraId="2B7F6924" w14:textId="77777777" w:rsidR="00037B36" w:rsidRDefault="00037B36">
      <w:pPr>
        <w:rPr>
          <w:rFonts w:asciiTheme="minorHAnsi" w:hAnsiTheme="minorHAnsi" w:cstheme="minorHAnsi"/>
          <w:sz w:val="22"/>
          <w:szCs w:val="22"/>
        </w:rPr>
      </w:pPr>
    </w:p>
    <w:p w14:paraId="34FD5B42" w14:textId="74DC60B2" w:rsidR="00037B36" w:rsidRPr="0005551D" w:rsidRDefault="00037B36">
      <w:pPr>
        <w:rPr>
          <w:rFonts w:asciiTheme="minorHAnsi" w:hAnsiTheme="minorHAnsi" w:cstheme="minorHAnsi"/>
          <w:sz w:val="22"/>
          <w:szCs w:val="22"/>
        </w:rPr>
      </w:pPr>
      <w:r>
        <w:rPr>
          <w:rFonts w:asciiTheme="minorHAnsi" w:hAnsiTheme="minorHAnsi" w:cstheme="minorHAnsi"/>
          <w:sz w:val="22"/>
          <w:szCs w:val="22"/>
        </w:rPr>
        <w:t>There being no further business for consideration, the Chairman declared the meeting closed at 8:04pm.</w:t>
      </w:r>
    </w:p>
    <w:sectPr w:rsidR="00037B36" w:rsidRPr="0005551D" w:rsidSect="00723366">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34688" w14:textId="77777777" w:rsidR="003C2415" w:rsidRDefault="003C2415" w:rsidP="00037B36">
      <w:r>
        <w:separator/>
      </w:r>
    </w:p>
  </w:endnote>
  <w:endnote w:type="continuationSeparator" w:id="0">
    <w:p w14:paraId="409858DF" w14:textId="77777777" w:rsidR="003C2415" w:rsidRDefault="003C2415" w:rsidP="00037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75344" w14:textId="77777777" w:rsidR="00037B36" w:rsidRDefault="00037B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1E939" w14:textId="77777777" w:rsidR="00037B36" w:rsidRDefault="00037B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11D5" w14:textId="77777777" w:rsidR="00037B36" w:rsidRDefault="00037B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16D6A" w14:textId="77777777" w:rsidR="003C2415" w:rsidRDefault="003C2415" w:rsidP="00037B36">
      <w:r>
        <w:separator/>
      </w:r>
    </w:p>
  </w:footnote>
  <w:footnote w:type="continuationSeparator" w:id="0">
    <w:p w14:paraId="4155C2BA" w14:textId="77777777" w:rsidR="003C2415" w:rsidRDefault="003C2415" w:rsidP="00037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B4EF9" w14:textId="77777777" w:rsidR="00037B36" w:rsidRDefault="00037B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5A0CC" w14:textId="5B167D9D" w:rsidR="00037B36" w:rsidRDefault="00037B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2D6A1" w14:textId="77777777" w:rsidR="00037B36" w:rsidRDefault="00037B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2630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E01"/>
    <w:rsid w:val="00014D2A"/>
    <w:rsid w:val="00037B36"/>
    <w:rsid w:val="00041276"/>
    <w:rsid w:val="0005551D"/>
    <w:rsid w:val="000E0862"/>
    <w:rsid w:val="000F39A4"/>
    <w:rsid w:val="001050E4"/>
    <w:rsid w:val="00114E01"/>
    <w:rsid w:val="00135462"/>
    <w:rsid w:val="002E6261"/>
    <w:rsid w:val="00316700"/>
    <w:rsid w:val="003B1C15"/>
    <w:rsid w:val="003C2415"/>
    <w:rsid w:val="003D072A"/>
    <w:rsid w:val="003F09E0"/>
    <w:rsid w:val="00637194"/>
    <w:rsid w:val="00680E83"/>
    <w:rsid w:val="00684B5D"/>
    <w:rsid w:val="00723366"/>
    <w:rsid w:val="007338F2"/>
    <w:rsid w:val="008D6F13"/>
    <w:rsid w:val="00950919"/>
    <w:rsid w:val="00960D66"/>
    <w:rsid w:val="009C63CB"/>
    <w:rsid w:val="00C027B8"/>
    <w:rsid w:val="00D42559"/>
    <w:rsid w:val="00DC62CC"/>
    <w:rsid w:val="00E152A2"/>
    <w:rsid w:val="00E97ED3"/>
    <w:rsid w:val="00ED46DC"/>
    <w:rsid w:val="00F529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0F6EB"/>
  <w15:chartTrackingRefBased/>
  <w15:docId w15:val="{1541AE32-D71D-411A-8820-785EB5088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E01"/>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114E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4E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4E0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4E0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4E0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4E0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4E0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4E0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4E0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E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4E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4E0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4E0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4E0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4E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4E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4E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4E01"/>
    <w:rPr>
      <w:rFonts w:eastAsiaTheme="majorEastAsia" w:cstheme="majorBidi"/>
      <w:color w:val="272727" w:themeColor="text1" w:themeTint="D8"/>
    </w:rPr>
  </w:style>
  <w:style w:type="paragraph" w:styleId="Title">
    <w:name w:val="Title"/>
    <w:basedOn w:val="Normal"/>
    <w:next w:val="Normal"/>
    <w:link w:val="TitleChar"/>
    <w:uiPriority w:val="10"/>
    <w:qFormat/>
    <w:rsid w:val="00114E01"/>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114E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4E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4E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4E01"/>
    <w:pPr>
      <w:spacing w:before="160"/>
      <w:jc w:val="center"/>
    </w:pPr>
    <w:rPr>
      <w:i/>
      <w:iCs/>
      <w:color w:val="404040" w:themeColor="text1" w:themeTint="BF"/>
    </w:rPr>
  </w:style>
  <w:style w:type="character" w:customStyle="1" w:styleId="QuoteChar">
    <w:name w:val="Quote Char"/>
    <w:basedOn w:val="DefaultParagraphFont"/>
    <w:link w:val="Quote"/>
    <w:uiPriority w:val="29"/>
    <w:rsid w:val="00114E01"/>
    <w:rPr>
      <w:i/>
      <w:iCs/>
      <w:color w:val="404040" w:themeColor="text1" w:themeTint="BF"/>
    </w:rPr>
  </w:style>
  <w:style w:type="paragraph" w:styleId="ListParagraph">
    <w:name w:val="List Paragraph"/>
    <w:basedOn w:val="Normal"/>
    <w:uiPriority w:val="34"/>
    <w:qFormat/>
    <w:rsid w:val="00114E01"/>
    <w:pPr>
      <w:ind w:left="720"/>
      <w:contextualSpacing/>
    </w:pPr>
  </w:style>
  <w:style w:type="character" w:styleId="IntenseEmphasis">
    <w:name w:val="Intense Emphasis"/>
    <w:basedOn w:val="DefaultParagraphFont"/>
    <w:uiPriority w:val="21"/>
    <w:qFormat/>
    <w:rsid w:val="00114E01"/>
    <w:rPr>
      <w:i/>
      <w:iCs/>
      <w:color w:val="2F5496" w:themeColor="accent1" w:themeShade="BF"/>
    </w:rPr>
  </w:style>
  <w:style w:type="paragraph" w:styleId="IntenseQuote">
    <w:name w:val="Intense Quote"/>
    <w:basedOn w:val="Normal"/>
    <w:next w:val="Normal"/>
    <w:link w:val="IntenseQuoteChar"/>
    <w:uiPriority w:val="30"/>
    <w:qFormat/>
    <w:rsid w:val="00114E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4E01"/>
    <w:rPr>
      <w:i/>
      <w:iCs/>
      <w:color w:val="2F5496" w:themeColor="accent1" w:themeShade="BF"/>
    </w:rPr>
  </w:style>
  <w:style w:type="character" w:styleId="IntenseReference">
    <w:name w:val="Intense Reference"/>
    <w:basedOn w:val="DefaultParagraphFont"/>
    <w:uiPriority w:val="32"/>
    <w:qFormat/>
    <w:rsid w:val="00114E01"/>
    <w:rPr>
      <w:b/>
      <w:bCs/>
      <w:smallCaps/>
      <w:color w:val="2F5496" w:themeColor="accent1" w:themeShade="BF"/>
      <w:spacing w:val="5"/>
    </w:rPr>
  </w:style>
  <w:style w:type="character" w:styleId="Hyperlink">
    <w:name w:val="Hyperlink"/>
    <w:rsid w:val="00114E01"/>
    <w:rPr>
      <w:strike w:val="0"/>
      <w:dstrike w:val="0"/>
      <w:color w:val="0645AD"/>
      <w:u w:val="none"/>
      <w:effect w:val="none"/>
    </w:rPr>
  </w:style>
  <w:style w:type="paragraph" w:styleId="NormalWeb">
    <w:name w:val="Normal (Web)"/>
    <w:basedOn w:val="Normal"/>
    <w:uiPriority w:val="99"/>
    <w:unhideWhenUsed/>
    <w:rsid w:val="00114E01"/>
    <w:pPr>
      <w:widowControl/>
      <w:autoSpaceDE/>
      <w:autoSpaceDN/>
      <w:spacing w:before="100" w:beforeAutospacing="1" w:after="100" w:afterAutospacing="1"/>
    </w:pPr>
    <w:rPr>
      <w:kern w:val="0"/>
      <w:sz w:val="24"/>
      <w:szCs w:val="24"/>
      <w:lang w:eastAsia="en-GB"/>
    </w:rPr>
  </w:style>
  <w:style w:type="paragraph" w:styleId="NoSpacing">
    <w:name w:val="No Spacing"/>
    <w:uiPriority w:val="1"/>
    <w:qFormat/>
    <w:rsid w:val="00114E01"/>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er">
    <w:name w:val="header"/>
    <w:basedOn w:val="Normal"/>
    <w:link w:val="HeaderChar"/>
    <w:uiPriority w:val="99"/>
    <w:unhideWhenUsed/>
    <w:rsid w:val="00037B36"/>
    <w:pPr>
      <w:tabs>
        <w:tab w:val="center" w:pos="4513"/>
        <w:tab w:val="right" w:pos="9026"/>
      </w:tabs>
    </w:pPr>
  </w:style>
  <w:style w:type="character" w:customStyle="1" w:styleId="HeaderChar">
    <w:name w:val="Header Char"/>
    <w:basedOn w:val="DefaultParagraphFont"/>
    <w:link w:val="Header"/>
    <w:uiPriority w:val="99"/>
    <w:rsid w:val="00037B36"/>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037B36"/>
    <w:pPr>
      <w:tabs>
        <w:tab w:val="center" w:pos="4513"/>
        <w:tab w:val="right" w:pos="9026"/>
      </w:tabs>
    </w:pPr>
  </w:style>
  <w:style w:type="character" w:customStyle="1" w:styleId="FooterChar">
    <w:name w:val="Footer Char"/>
    <w:basedOn w:val="DefaultParagraphFont"/>
    <w:link w:val="Footer"/>
    <w:uiPriority w:val="99"/>
    <w:rsid w:val="00037B36"/>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TBSVIPTDH0Y0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TCTU36TDHIG0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pa.shropshire.gov.uk/online-applications/applicationDetails.do?activeTab=summary&amp;keyVal=TAZ97MTDGMZ00" TargetMode="External"/><Relationship Id="rId4" Type="http://schemas.openxmlformats.org/officeDocument/2006/relationships/webSettings" Target="webSettings.xml"/><Relationship Id="rId9" Type="http://schemas.openxmlformats.org/officeDocument/2006/relationships/hyperlink" Target="http://pa.shropshire.gov.uk/online-applications/applicationDetails.do?activeTab=summary&amp;keyVal=TBSVMJTDH170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2093</Words>
  <Characters>11241</Characters>
  <Application>Microsoft Office Word</Application>
  <DocSecurity>0</DocSecurity>
  <Lines>401</Lines>
  <Paragraphs>317</Paragraphs>
  <ScaleCrop>false</ScaleCrop>
  <Company/>
  <LinksUpToDate>false</LinksUpToDate>
  <CharactersWithSpaces>13017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3</cp:revision>
  <dcterms:created xsi:type="dcterms:W3CDTF">2026-05-08T15:00:00Z</dcterms:created>
  <dcterms:modified xsi:type="dcterms:W3CDTF">2026-05-11T08:37:00Z</dcterms:modified>
</cp:coreProperties>
</file>